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5E6E96" w:rsidRDefault="00887E1E" w:rsidP="00EA5930">
      <w:pPr>
        <w:pStyle w:val="datumtevilka"/>
        <w:jc w:val="center"/>
      </w:pPr>
    </w:p>
    <w:p w:rsidR="00887E1E" w:rsidRPr="005E6E96" w:rsidRDefault="00887E1E" w:rsidP="00EA5930">
      <w:pPr>
        <w:pStyle w:val="datumtevilka"/>
        <w:jc w:val="center"/>
      </w:pPr>
    </w:p>
    <w:p w:rsidR="00F825FF" w:rsidRPr="005E6E96" w:rsidRDefault="00F825FF" w:rsidP="00EA5930">
      <w:pPr>
        <w:pStyle w:val="datumtevilka"/>
        <w:jc w:val="center"/>
      </w:pPr>
    </w:p>
    <w:p w:rsidR="00F825FF" w:rsidRPr="005E6E96" w:rsidRDefault="00F825FF" w:rsidP="00EA5930">
      <w:pPr>
        <w:pStyle w:val="datumtevilka"/>
        <w:jc w:val="center"/>
      </w:pPr>
    </w:p>
    <w:p w:rsidR="00F825FF" w:rsidRPr="005E6E96" w:rsidRDefault="00F825FF" w:rsidP="00EA5930">
      <w:pPr>
        <w:pStyle w:val="datumtevilka"/>
        <w:jc w:val="center"/>
      </w:pPr>
    </w:p>
    <w:p w:rsidR="00F825FF" w:rsidRPr="005E6E96" w:rsidRDefault="00F825FF" w:rsidP="00EA5930">
      <w:pPr>
        <w:pStyle w:val="datumtevilka"/>
        <w:jc w:val="center"/>
      </w:pPr>
    </w:p>
    <w:p w:rsidR="00887E1E" w:rsidRPr="005E6E96" w:rsidRDefault="00887E1E" w:rsidP="00EA5930">
      <w:pPr>
        <w:pStyle w:val="datumtevilka"/>
        <w:jc w:val="center"/>
      </w:pPr>
    </w:p>
    <w:p w:rsidR="00887E1E" w:rsidRPr="005E6E96" w:rsidRDefault="00887E1E" w:rsidP="00EA5930">
      <w:pPr>
        <w:pStyle w:val="datumtevilka"/>
        <w:jc w:val="center"/>
      </w:pPr>
    </w:p>
    <w:p w:rsidR="007D19F2" w:rsidRPr="005E6E96" w:rsidRDefault="0002380E" w:rsidP="00BC3822">
      <w:pPr>
        <w:pStyle w:val="Odstavekseznama"/>
        <w:spacing w:before="75" w:after="75" w:line="240" w:lineRule="auto"/>
        <w:jc w:val="center"/>
        <w:outlineLvl w:val="1"/>
        <w:rPr>
          <w:rFonts w:ascii="Arial" w:eastAsia="Times New Roman" w:hAnsi="Arial" w:cs="Arial"/>
          <w:b/>
          <w:bCs/>
          <w:sz w:val="36"/>
          <w:szCs w:val="36"/>
          <w:lang w:eastAsia="sl-SI"/>
        </w:rPr>
      </w:pPr>
      <w:r w:rsidRPr="005E6E96">
        <w:rPr>
          <w:rFonts w:ascii="Arial" w:hAnsi="Arial" w:cs="Arial"/>
          <w:b/>
          <w:bCs/>
          <w:sz w:val="36"/>
          <w:szCs w:val="36"/>
          <w:lang w:eastAsia="sl-SI"/>
        </w:rPr>
        <w:t>CONTROL CARRIED OUT ACCORDING TO THE ROAD TRANSPORT ACT</w:t>
      </w:r>
      <w:r w:rsidR="007D19F2" w:rsidRPr="005E6E96">
        <w:rPr>
          <w:rFonts w:ascii="Arial" w:eastAsia="Times New Roman" w:hAnsi="Arial" w:cs="Arial"/>
          <w:b/>
          <w:bCs/>
          <w:sz w:val="36"/>
          <w:szCs w:val="36"/>
          <w:lang w:eastAsia="sl-SI"/>
        </w:rPr>
        <w:t xml:space="preserve"> (ZPCP-2)</w:t>
      </w:r>
    </w:p>
    <w:p w:rsidR="00E853E8" w:rsidRPr="005E6E96" w:rsidRDefault="00E853E8" w:rsidP="00EA5930">
      <w:pPr>
        <w:pStyle w:val="datumtevilka"/>
        <w:jc w:val="center"/>
        <w:rPr>
          <w:highlight w:val="yellow"/>
        </w:rPr>
      </w:pPr>
    </w:p>
    <w:p w:rsidR="00887E1E" w:rsidRPr="005E6E96" w:rsidRDefault="00887E1E" w:rsidP="00EA5930">
      <w:pPr>
        <w:pStyle w:val="datumtevilka"/>
        <w:jc w:val="center"/>
        <w:rPr>
          <w:highlight w:val="yellow"/>
        </w:rPr>
      </w:pPr>
    </w:p>
    <w:p w:rsidR="00F825FF" w:rsidRPr="005E6E96" w:rsidRDefault="0002380E" w:rsidP="00EA5930">
      <w:pPr>
        <w:pStyle w:val="datumtevilka"/>
        <w:jc w:val="center"/>
        <w:rPr>
          <w:b/>
          <w:sz w:val="28"/>
          <w:szCs w:val="28"/>
        </w:rPr>
      </w:pPr>
      <w:r w:rsidRPr="005E6E96">
        <w:rPr>
          <w:b/>
          <w:sz w:val="28"/>
          <w:szCs w:val="28"/>
        </w:rPr>
        <w:t>A detailed description</w:t>
      </w:r>
    </w:p>
    <w:p w:rsidR="00F825FF" w:rsidRPr="005E6E96" w:rsidRDefault="00F825FF" w:rsidP="00EA5930">
      <w:pPr>
        <w:pStyle w:val="datumtevilka"/>
        <w:jc w:val="cente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E853E8" w:rsidRPr="005E6E96" w:rsidRDefault="00E853E8"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887E1E" w:rsidRPr="005E6E96" w:rsidRDefault="00887E1E" w:rsidP="00EA5930">
      <w:pPr>
        <w:pStyle w:val="podpisi"/>
        <w:jc w:val="center"/>
        <w:rPr>
          <w:highlight w:val="yellow"/>
          <w:lang w:val="en-GB"/>
        </w:rPr>
      </w:pPr>
    </w:p>
    <w:p w:rsidR="00CA699D" w:rsidRPr="005E6E96" w:rsidRDefault="004D53C6" w:rsidP="00EA5930">
      <w:pPr>
        <w:pStyle w:val="podpisi"/>
        <w:jc w:val="center"/>
        <w:rPr>
          <w:b/>
          <w:sz w:val="28"/>
          <w:lang w:val="en-GB"/>
        </w:rPr>
      </w:pPr>
      <w:r>
        <w:rPr>
          <w:b/>
          <w:sz w:val="28"/>
          <w:lang w:val="en-GB"/>
        </w:rPr>
        <w:t>December</w:t>
      </w:r>
      <w:r w:rsidR="00E959D5" w:rsidRPr="005E6E96">
        <w:rPr>
          <w:b/>
          <w:sz w:val="28"/>
          <w:lang w:val="en-GB"/>
        </w:rPr>
        <w:t xml:space="preserve"> </w:t>
      </w:r>
      <w:r>
        <w:rPr>
          <w:b/>
          <w:sz w:val="28"/>
          <w:lang w:val="en-GB"/>
        </w:rPr>
        <w:t>2020</w:t>
      </w:r>
    </w:p>
    <w:p w:rsidR="00DA2C9A" w:rsidRPr="005E6E96" w:rsidRDefault="00CA699D" w:rsidP="00EA5930">
      <w:pPr>
        <w:jc w:val="both"/>
        <w:rPr>
          <w:b/>
          <w:sz w:val="24"/>
        </w:rPr>
      </w:pPr>
      <w:r w:rsidRPr="005E6E96">
        <w:rPr>
          <w:sz w:val="28"/>
          <w:highlight w:val="yellow"/>
        </w:rPr>
        <w:br w:type="page"/>
      </w:r>
      <w:r w:rsidR="0002380E" w:rsidRPr="005E6E96">
        <w:rPr>
          <w:b/>
          <w:sz w:val="24"/>
        </w:rPr>
        <w:lastRenderedPageBreak/>
        <w:t>CONTENTS</w:t>
      </w:r>
    </w:p>
    <w:p w:rsidR="00DA2C9A" w:rsidRPr="005E6E96" w:rsidRDefault="00DA2C9A" w:rsidP="00EA5930">
      <w:pPr>
        <w:jc w:val="both"/>
        <w:rPr>
          <w:b/>
          <w:sz w:val="24"/>
        </w:rPr>
      </w:pPr>
    </w:p>
    <w:p w:rsidR="00C00FD3" w:rsidRPr="005E6E96" w:rsidRDefault="00F079C5">
      <w:pPr>
        <w:pStyle w:val="Kazalovsebine1"/>
        <w:rPr>
          <w:rFonts w:asciiTheme="minorHAnsi" w:eastAsiaTheme="minorEastAsia" w:hAnsiTheme="minorHAnsi" w:cstheme="minorBidi"/>
          <w:noProof/>
          <w:sz w:val="22"/>
          <w:szCs w:val="22"/>
          <w:lang w:eastAsia="sl-SI"/>
        </w:rPr>
      </w:pPr>
      <w:r w:rsidRPr="005E6E96">
        <w:rPr>
          <w:b/>
          <w:sz w:val="28"/>
        </w:rPr>
        <w:fldChar w:fldCharType="begin"/>
      </w:r>
      <w:r w:rsidRPr="005E6E96">
        <w:rPr>
          <w:b/>
          <w:sz w:val="28"/>
        </w:rPr>
        <w:instrText xml:space="preserve"> TOC \h \z \t "FURS_naslov_1;1;FURS_naslov_2;2" </w:instrText>
      </w:r>
      <w:r w:rsidRPr="005E6E96">
        <w:rPr>
          <w:b/>
          <w:sz w:val="28"/>
        </w:rPr>
        <w:fldChar w:fldCharType="separate"/>
      </w:r>
      <w:hyperlink w:anchor="_Toc24616582" w:history="1">
        <w:r w:rsidR="00C00FD3" w:rsidRPr="005E6E96">
          <w:rPr>
            <w:rStyle w:val="Hiperpovezava"/>
            <w:noProof/>
          </w:rPr>
          <w:t>1.0 OB</w:t>
        </w:r>
        <w:r w:rsidR="0002380E" w:rsidRPr="005E6E96">
          <w:rPr>
            <w:rStyle w:val="Hiperpovezava"/>
            <w:noProof/>
          </w:rPr>
          <w:t xml:space="preserve">LIGATION CONCERNING </w:t>
        </w:r>
        <w:r w:rsidR="00387CFC" w:rsidRPr="005E6E96">
          <w:rPr>
            <w:rStyle w:val="Hiperpovezava"/>
            <w:noProof/>
          </w:rPr>
          <w:t xml:space="preserve">THE </w:t>
        </w:r>
        <w:r w:rsidR="0002380E" w:rsidRPr="005E6E96">
          <w:rPr>
            <w:rStyle w:val="Hiperpovezava"/>
            <w:noProof/>
          </w:rPr>
          <w:t>DOCUMENTS KEPT IN VEHICLES</w:t>
        </w:r>
        <w:r w:rsidR="00C00FD3" w:rsidRPr="005E6E96">
          <w:rPr>
            <w:noProof/>
            <w:webHidden/>
          </w:rPr>
          <w:tab/>
        </w:r>
        <w:r w:rsidR="00C00FD3" w:rsidRPr="005E6E96">
          <w:rPr>
            <w:noProof/>
            <w:webHidden/>
          </w:rPr>
          <w:fldChar w:fldCharType="begin"/>
        </w:r>
        <w:r w:rsidR="00C00FD3" w:rsidRPr="005E6E96">
          <w:rPr>
            <w:noProof/>
            <w:webHidden/>
          </w:rPr>
          <w:instrText xml:space="preserve"> PAGEREF _Toc24616582 \h </w:instrText>
        </w:r>
        <w:r w:rsidR="00C00FD3" w:rsidRPr="005E6E96">
          <w:rPr>
            <w:noProof/>
            <w:webHidden/>
          </w:rPr>
        </w:r>
        <w:r w:rsidR="00C00FD3" w:rsidRPr="005E6E96">
          <w:rPr>
            <w:noProof/>
            <w:webHidden/>
          </w:rPr>
          <w:fldChar w:fldCharType="separate"/>
        </w:r>
        <w:r w:rsidR="00C00FD3" w:rsidRPr="005E6E96">
          <w:rPr>
            <w:noProof/>
            <w:webHidden/>
          </w:rPr>
          <w:t>3</w:t>
        </w:r>
        <w:r w:rsidR="00C00FD3" w:rsidRPr="005E6E96">
          <w:rPr>
            <w:noProof/>
            <w:webHidden/>
          </w:rPr>
          <w:fldChar w:fldCharType="end"/>
        </w:r>
      </w:hyperlink>
    </w:p>
    <w:p w:rsidR="00C00FD3" w:rsidRPr="005E6E96" w:rsidRDefault="00393563">
      <w:pPr>
        <w:pStyle w:val="Kazalovsebine1"/>
        <w:rPr>
          <w:rFonts w:asciiTheme="minorHAnsi" w:eastAsiaTheme="minorEastAsia" w:hAnsiTheme="minorHAnsi" w:cstheme="minorBidi"/>
          <w:noProof/>
          <w:sz w:val="22"/>
          <w:szCs w:val="22"/>
          <w:lang w:eastAsia="sl-SI"/>
        </w:rPr>
      </w:pPr>
      <w:hyperlink w:anchor="_Toc24616583" w:history="1">
        <w:r w:rsidR="00C00FD3" w:rsidRPr="005E6E96">
          <w:rPr>
            <w:rStyle w:val="Hiperpovezava"/>
            <w:noProof/>
          </w:rPr>
          <w:t xml:space="preserve">2.0 </w:t>
        </w:r>
        <w:r w:rsidR="00387CFC" w:rsidRPr="005E6E96">
          <w:rPr>
            <w:rStyle w:val="Hiperpovezava"/>
            <w:noProof/>
          </w:rPr>
          <w:t>AUTHORISATIONS OF OFFICIALS OF</w:t>
        </w:r>
        <w:r w:rsidR="005E6E96">
          <w:rPr>
            <w:rStyle w:val="Hiperpovezava"/>
            <w:noProof/>
          </w:rPr>
          <w:t xml:space="preserve"> THE FIN</w:t>
        </w:r>
        <w:r w:rsidR="00387CFC" w:rsidRPr="005E6E96">
          <w:rPr>
            <w:rStyle w:val="Hiperpovezava"/>
            <w:noProof/>
          </w:rPr>
          <w:t>ANCIAL ADMINISTRATION</w:t>
        </w:r>
        <w:r w:rsidR="00C00FD3" w:rsidRPr="005E6E96">
          <w:rPr>
            <w:noProof/>
            <w:webHidden/>
          </w:rPr>
          <w:tab/>
        </w:r>
        <w:r w:rsidR="00C00FD3" w:rsidRPr="005E6E96">
          <w:rPr>
            <w:noProof/>
            <w:webHidden/>
          </w:rPr>
          <w:fldChar w:fldCharType="begin"/>
        </w:r>
        <w:r w:rsidR="00C00FD3" w:rsidRPr="005E6E96">
          <w:rPr>
            <w:noProof/>
            <w:webHidden/>
          </w:rPr>
          <w:instrText xml:space="preserve"> PAGEREF _Toc24616583 \h </w:instrText>
        </w:r>
        <w:r w:rsidR="00C00FD3" w:rsidRPr="005E6E96">
          <w:rPr>
            <w:noProof/>
            <w:webHidden/>
          </w:rPr>
        </w:r>
        <w:r w:rsidR="00C00FD3" w:rsidRPr="005E6E96">
          <w:rPr>
            <w:noProof/>
            <w:webHidden/>
          </w:rPr>
          <w:fldChar w:fldCharType="separate"/>
        </w:r>
        <w:r w:rsidR="00C00FD3" w:rsidRPr="005E6E96">
          <w:rPr>
            <w:noProof/>
            <w:webHidden/>
          </w:rPr>
          <w:t>4</w:t>
        </w:r>
        <w:r w:rsidR="00C00FD3" w:rsidRPr="005E6E96">
          <w:rPr>
            <w:noProof/>
            <w:webHidden/>
          </w:rPr>
          <w:fldChar w:fldCharType="end"/>
        </w:r>
      </w:hyperlink>
    </w:p>
    <w:p w:rsidR="00C00FD3" w:rsidRPr="005E6E96" w:rsidRDefault="00393563">
      <w:pPr>
        <w:pStyle w:val="Kazalovsebine1"/>
        <w:rPr>
          <w:rFonts w:asciiTheme="minorHAnsi" w:eastAsiaTheme="minorEastAsia" w:hAnsiTheme="minorHAnsi" w:cstheme="minorBidi"/>
          <w:noProof/>
          <w:sz w:val="22"/>
          <w:szCs w:val="22"/>
          <w:lang w:eastAsia="sl-SI"/>
        </w:rPr>
      </w:pPr>
      <w:hyperlink w:anchor="_Toc24616584" w:history="1">
        <w:r w:rsidR="00C00FD3" w:rsidRPr="005E6E96">
          <w:rPr>
            <w:rStyle w:val="Hiperpovezava"/>
            <w:noProof/>
          </w:rPr>
          <w:t xml:space="preserve">3.0 </w:t>
        </w:r>
        <w:r w:rsidR="00025E40" w:rsidRPr="005E6E96">
          <w:rPr>
            <w:rStyle w:val="Hiperpovezava"/>
            <w:noProof/>
          </w:rPr>
          <w:t>CONTROL</w:t>
        </w:r>
        <w:r w:rsidR="000F368A">
          <w:rPr>
            <w:rStyle w:val="Hiperpovezava"/>
            <w:noProof/>
          </w:rPr>
          <w:t>S</w:t>
        </w:r>
        <w:r w:rsidR="00025E40" w:rsidRPr="005E6E96">
          <w:rPr>
            <w:rStyle w:val="Hiperpovezava"/>
            <w:noProof/>
          </w:rPr>
          <w:t xml:space="preserve"> CARRIED OUT IN COMPANIES</w:t>
        </w:r>
        <w:r w:rsidR="00C00FD3" w:rsidRPr="005E6E96">
          <w:rPr>
            <w:noProof/>
            <w:webHidden/>
          </w:rPr>
          <w:tab/>
        </w:r>
        <w:r w:rsidR="00C00FD3" w:rsidRPr="005E6E96">
          <w:rPr>
            <w:noProof/>
            <w:webHidden/>
          </w:rPr>
          <w:fldChar w:fldCharType="begin"/>
        </w:r>
        <w:r w:rsidR="00C00FD3" w:rsidRPr="005E6E96">
          <w:rPr>
            <w:noProof/>
            <w:webHidden/>
          </w:rPr>
          <w:instrText xml:space="preserve"> PAGEREF _Toc24616584 \h </w:instrText>
        </w:r>
        <w:r w:rsidR="00C00FD3" w:rsidRPr="005E6E96">
          <w:rPr>
            <w:noProof/>
            <w:webHidden/>
          </w:rPr>
        </w:r>
        <w:r w:rsidR="00C00FD3" w:rsidRPr="005E6E96">
          <w:rPr>
            <w:noProof/>
            <w:webHidden/>
          </w:rPr>
          <w:fldChar w:fldCharType="separate"/>
        </w:r>
        <w:r w:rsidR="00C00FD3" w:rsidRPr="005E6E96">
          <w:rPr>
            <w:noProof/>
            <w:webHidden/>
          </w:rPr>
          <w:t>4</w:t>
        </w:r>
        <w:r w:rsidR="00C00FD3" w:rsidRPr="005E6E96">
          <w:rPr>
            <w:noProof/>
            <w:webHidden/>
          </w:rPr>
          <w:fldChar w:fldCharType="end"/>
        </w:r>
      </w:hyperlink>
    </w:p>
    <w:p w:rsidR="00C00FD3" w:rsidRPr="005E6E96" w:rsidRDefault="00393563">
      <w:pPr>
        <w:pStyle w:val="Kazalovsebine1"/>
        <w:rPr>
          <w:rFonts w:asciiTheme="minorHAnsi" w:eastAsiaTheme="minorEastAsia" w:hAnsiTheme="minorHAnsi" w:cstheme="minorBidi"/>
          <w:noProof/>
          <w:sz w:val="22"/>
          <w:szCs w:val="22"/>
          <w:lang w:eastAsia="sl-SI"/>
        </w:rPr>
      </w:pPr>
      <w:hyperlink w:anchor="_Toc24616585" w:history="1">
        <w:r w:rsidR="00C00FD3" w:rsidRPr="005E6E96">
          <w:rPr>
            <w:rStyle w:val="Hiperpovezava"/>
            <w:noProof/>
          </w:rPr>
          <w:t>4.0 U</w:t>
        </w:r>
        <w:r w:rsidR="00B816CB" w:rsidRPr="005E6E96">
          <w:rPr>
            <w:rStyle w:val="Hiperpovezava"/>
            <w:noProof/>
          </w:rPr>
          <w:t>SEFUL LINKS</w:t>
        </w:r>
        <w:r w:rsidR="00C00FD3" w:rsidRPr="005E6E96">
          <w:rPr>
            <w:noProof/>
            <w:webHidden/>
          </w:rPr>
          <w:tab/>
        </w:r>
        <w:r w:rsidR="00C00FD3" w:rsidRPr="005E6E96">
          <w:rPr>
            <w:noProof/>
            <w:webHidden/>
          </w:rPr>
          <w:fldChar w:fldCharType="begin"/>
        </w:r>
        <w:r w:rsidR="00C00FD3" w:rsidRPr="005E6E96">
          <w:rPr>
            <w:noProof/>
            <w:webHidden/>
          </w:rPr>
          <w:instrText xml:space="preserve"> PAGEREF _Toc24616585 \h </w:instrText>
        </w:r>
        <w:r w:rsidR="00C00FD3" w:rsidRPr="005E6E96">
          <w:rPr>
            <w:noProof/>
            <w:webHidden/>
          </w:rPr>
        </w:r>
        <w:r w:rsidR="00C00FD3" w:rsidRPr="005E6E96">
          <w:rPr>
            <w:noProof/>
            <w:webHidden/>
          </w:rPr>
          <w:fldChar w:fldCharType="separate"/>
        </w:r>
        <w:r w:rsidR="00C00FD3" w:rsidRPr="005E6E96">
          <w:rPr>
            <w:noProof/>
            <w:webHidden/>
          </w:rPr>
          <w:t>4</w:t>
        </w:r>
        <w:r w:rsidR="00C00FD3" w:rsidRPr="005E6E96">
          <w:rPr>
            <w:noProof/>
            <w:webHidden/>
          </w:rPr>
          <w:fldChar w:fldCharType="end"/>
        </w:r>
      </w:hyperlink>
    </w:p>
    <w:p w:rsidR="001A69C9" w:rsidRPr="005E6E96" w:rsidRDefault="00F079C5" w:rsidP="00B65057">
      <w:pPr>
        <w:pStyle w:val="FURSnaslov1"/>
        <w:jc w:val="both"/>
        <w:rPr>
          <w:sz w:val="28"/>
          <w:szCs w:val="28"/>
          <w:lang w:val="en-GB"/>
        </w:rPr>
      </w:pPr>
      <w:r w:rsidRPr="005E6E96">
        <w:rPr>
          <w:b w:val="0"/>
          <w:sz w:val="28"/>
          <w:lang w:val="en-GB"/>
        </w:rPr>
        <w:fldChar w:fldCharType="end"/>
      </w:r>
      <w:r w:rsidR="00DA2C9A" w:rsidRPr="005E6E96">
        <w:rPr>
          <w:sz w:val="28"/>
          <w:highlight w:val="yellow"/>
          <w:lang w:val="en-GB"/>
        </w:rPr>
        <w:br w:type="page"/>
      </w:r>
      <w:bookmarkStart w:id="0" w:name="_Toc24616582"/>
      <w:r w:rsidR="007D19F2" w:rsidRPr="005E6E96">
        <w:rPr>
          <w:lang w:val="en-GB"/>
        </w:rPr>
        <w:lastRenderedPageBreak/>
        <w:t>1.0 OB</w:t>
      </w:r>
      <w:r w:rsidR="00387CFC" w:rsidRPr="005E6E96">
        <w:rPr>
          <w:lang w:val="en-GB"/>
        </w:rPr>
        <w:t>LIGATION CONCERNING THE DOCUMENTS KEPT IN VEHICLE</w:t>
      </w:r>
      <w:bookmarkEnd w:id="0"/>
      <w:r w:rsidR="005E6E96">
        <w:rPr>
          <w:lang w:val="en-GB"/>
        </w:rPr>
        <w:t>S</w:t>
      </w:r>
    </w:p>
    <w:p w:rsidR="001A69C9" w:rsidRPr="005E6E96" w:rsidRDefault="001A69C9" w:rsidP="00B65057">
      <w:pPr>
        <w:jc w:val="both"/>
      </w:pPr>
    </w:p>
    <w:p w:rsidR="007D19F2" w:rsidRPr="005E6E96" w:rsidRDefault="00387CFC" w:rsidP="00B65057">
      <w:pPr>
        <w:pStyle w:val="odstavek1"/>
        <w:ind w:firstLine="0"/>
        <w:rPr>
          <w:sz w:val="20"/>
          <w:szCs w:val="20"/>
        </w:rPr>
      </w:pPr>
      <w:r w:rsidRPr="005E6E96">
        <w:rPr>
          <w:b/>
          <w:sz w:val="20"/>
          <w:szCs w:val="20"/>
        </w:rPr>
        <w:t>A</w:t>
      </w:r>
      <w:r w:rsidR="008D2656" w:rsidRPr="005E6E96">
        <w:rPr>
          <w:b/>
          <w:sz w:val="20"/>
          <w:szCs w:val="20"/>
        </w:rPr>
        <w:t xml:space="preserve"> driver </w:t>
      </w:r>
      <w:proofErr w:type="gramStart"/>
      <w:r w:rsidR="008D2656" w:rsidRPr="005E6E96">
        <w:rPr>
          <w:b/>
          <w:sz w:val="20"/>
          <w:szCs w:val="20"/>
        </w:rPr>
        <w:t>engaged by a national transport operator or a Union transport operator must keep the following documents in the vehicle during a transport operation</w:t>
      </w:r>
      <w:proofErr w:type="gramEnd"/>
      <w:r w:rsidR="007D19F2" w:rsidRPr="005E6E96">
        <w:rPr>
          <w:sz w:val="20"/>
          <w:szCs w:val="20"/>
        </w:rPr>
        <w:t>:</w:t>
      </w:r>
    </w:p>
    <w:p w:rsidR="00BC3822" w:rsidRPr="005E6E96" w:rsidRDefault="00BC3822" w:rsidP="00B65057">
      <w:pPr>
        <w:pStyle w:val="odstavek1"/>
        <w:ind w:firstLine="0"/>
        <w:rPr>
          <w:sz w:val="20"/>
          <w:szCs w:val="20"/>
        </w:rPr>
      </w:pPr>
    </w:p>
    <w:p w:rsidR="0097521D" w:rsidRDefault="007D19F2" w:rsidP="0097521D">
      <w:pPr>
        <w:pStyle w:val="alineazaodstavkom1"/>
        <w:rPr>
          <w:sz w:val="20"/>
          <w:szCs w:val="20"/>
        </w:rPr>
      </w:pPr>
      <w:r w:rsidRPr="005E6E96">
        <w:rPr>
          <w:sz w:val="20"/>
          <w:szCs w:val="20"/>
        </w:rPr>
        <w:t>-</w:t>
      </w:r>
      <w:r w:rsidR="0097521D">
        <w:rPr>
          <w:sz w:val="20"/>
          <w:szCs w:val="20"/>
        </w:rPr>
        <w:t> </w:t>
      </w:r>
      <w:proofErr w:type="gramStart"/>
      <w:r w:rsidR="008D2656" w:rsidRPr="005E6E96">
        <w:rPr>
          <w:sz w:val="20"/>
          <w:szCs w:val="20"/>
        </w:rPr>
        <w:t>a</w:t>
      </w:r>
      <w:proofErr w:type="gramEnd"/>
      <w:r w:rsidR="008D2656" w:rsidRPr="005E6E96">
        <w:rPr>
          <w:sz w:val="20"/>
          <w:szCs w:val="20"/>
        </w:rPr>
        <w:t xml:space="preserve"> valid copy of the licence, Community licence or Community authorisation of the transport</w:t>
      </w:r>
      <w:r w:rsidR="0097521D">
        <w:rPr>
          <w:sz w:val="20"/>
          <w:szCs w:val="20"/>
        </w:rPr>
        <w:t xml:space="preserve"> </w:t>
      </w:r>
    </w:p>
    <w:p w:rsidR="007D19F2" w:rsidRPr="005E6E96" w:rsidRDefault="008D2656" w:rsidP="0097521D">
      <w:pPr>
        <w:pStyle w:val="alineazaodstavkom1"/>
        <w:rPr>
          <w:sz w:val="20"/>
          <w:szCs w:val="20"/>
        </w:rPr>
      </w:pPr>
      <w:proofErr w:type="gramStart"/>
      <w:r w:rsidRPr="005E6E96">
        <w:rPr>
          <w:sz w:val="20"/>
          <w:szCs w:val="20"/>
        </w:rPr>
        <w:t>operator</w:t>
      </w:r>
      <w:proofErr w:type="gramEnd"/>
      <w:r w:rsidRPr="005E6E96">
        <w:rPr>
          <w:sz w:val="20"/>
          <w:szCs w:val="20"/>
        </w:rPr>
        <w:t xml:space="preserve"> who the transport operation is being performed for;</w:t>
      </w:r>
    </w:p>
    <w:p w:rsidR="0097521D" w:rsidRDefault="007D19F2" w:rsidP="0097521D">
      <w:pPr>
        <w:pStyle w:val="alineazaodstavkom1"/>
        <w:rPr>
          <w:sz w:val="20"/>
          <w:szCs w:val="20"/>
        </w:rPr>
      </w:pPr>
      <w:r w:rsidRPr="005E6E96">
        <w:rPr>
          <w:sz w:val="20"/>
          <w:szCs w:val="20"/>
        </w:rPr>
        <w:t>-</w:t>
      </w:r>
      <w:r w:rsidR="0097521D">
        <w:rPr>
          <w:rFonts w:ascii="Times New Roman" w:hAnsi="Times New Roman" w:cs="Times New Roman"/>
          <w:sz w:val="20"/>
          <w:szCs w:val="20"/>
        </w:rPr>
        <w:t> </w:t>
      </w:r>
      <w:proofErr w:type="gramStart"/>
      <w:r w:rsidR="008D2656" w:rsidRPr="005E6E96">
        <w:rPr>
          <w:sz w:val="20"/>
          <w:szCs w:val="20"/>
        </w:rPr>
        <w:t>a</w:t>
      </w:r>
      <w:proofErr w:type="gramEnd"/>
      <w:r w:rsidR="008D2656" w:rsidRPr="005E6E96">
        <w:rPr>
          <w:sz w:val="20"/>
          <w:szCs w:val="20"/>
        </w:rPr>
        <w:t xml:space="preserve"> valid driving licence with the Community code affixed certifying the driver’s initial qualification</w:t>
      </w:r>
    </w:p>
    <w:p w:rsidR="007D19F2" w:rsidRPr="005E6E96" w:rsidRDefault="008D2656" w:rsidP="0097521D">
      <w:pPr>
        <w:pStyle w:val="alineazaodstavkom1"/>
        <w:rPr>
          <w:sz w:val="20"/>
          <w:szCs w:val="20"/>
        </w:rPr>
      </w:pPr>
      <w:proofErr w:type="gramStart"/>
      <w:r w:rsidRPr="005E6E96">
        <w:rPr>
          <w:sz w:val="20"/>
          <w:szCs w:val="20"/>
        </w:rPr>
        <w:t>or</w:t>
      </w:r>
      <w:proofErr w:type="gramEnd"/>
      <w:r w:rsidRPr="005E6E96">
        <w:rPr>
          <w:sz w:val="20"/>
          <w:szCs w:val="20"/>
        </w:rPr>
        <w:t xml:space="preserve"> a valid driver qualification card;</w:t>
      </w:r>
    </w:p>
    <w:p w:rsidR="0097521D" w:rsidRDefault="007D19F2" w:rsidP="0097521D">
      <w:pPr>
        <w:pStyle w:val="alineazaodstavkom1"/>
        <w:rPr>
          <w:sz w:val="20"/>
          <w:szCs w:val="20"/>
        </w:rPr>
      </w:pPr>
      <w:r w:rsidRPr="0000004B">
        <w:rPr>
          <w:sz w:val="20"/>
          <w:szCs w:val="20"/>
        </w:rPr>
        <w:t>-</w:t>
      </w:r>
      <w:r w:rsidR="0097521D">
        <w:rPr>
          <w:rFonts w:ascii="Times New Roman" w:hAnsi="Times New Roman" w:cs="Times New Roman"/>
          <w:sz w:val="20"/>
          <w:szCs w:val="20"/>
        </w:rPr>
        <w:t> </w:t>
      </w:r>
      <w:proofErr w:type="gramStart"/>
      <w:r w:rsidR="0006433D" w:rsidRPr="0000004B">
        <w:rPr>
          <w:sz w:val="20"/>
          <w:szCs w:val="20"/>
        </w:rPr>
        <w:t>a</w:t>
      </w:r>
      <w:proofErr w:type="gramEnd"/>
      <w:r w:rsidR="0006433D" w:rsidRPr="0000004B">
        <w:rPr>
          <w:sz w:val="20"/>
          <w:szCs w:val="20"/>
        </w:rPr>
        <w:t xml:space="preserve"> certificate mentioned in Article 34 of </w:t>
      </w:r>
      <w:r w:rsidR="005E6E96" w:rsidRPr="0000004B">
        <w:rPr>
          <w:sz w:val="20"/>
          <w:szCs w:val="20"/>
        </w:rPr>
        <w:t>the Road Transport A</w:t>
      </w:r>
      <w:r w:rsidR="0006433D" w:rsidRPr="0000004B">
        <w:rPr>
          <w:sz w:val="20"/>
          <w:szCs w:val="20"/>
        </w:rPr>
        <w:t>ct for drivers performing international</w:t>
      </w:r>
    </w:p>
    <w:p w:rsidR="0097521D" w:rsidRDefault="0000004B" w:rsidP="0097521D">
      <w:pPr>
        <w:pStyle w:val="alineazaodstavkom1"/>
        <w:rPr>
          <w:sz w:val="20"/>
          <w:szCs w:val="20"/>
        </w:rPr>
      </w:pPr>
      <w:proofErr w:type="gramStart"/>
      <w:r w:rsidRPr="0000004B">
        <w:rPr>
          <w:sz w:val="20"/>
          <w:szCs w:val="20"/>
        </w:rPr>
        <w:t>carriage</w:t>
      </w:r>
      <w:proofErr w:type="gramEnd"/>
      <w:r w:rsidR="0006433D" w:rsidRPr="0000004B">
        <w:rPr>
          <w:sz w:val="20"/>
          <w:szCs w:val="20"/>
        </w:rPr>
        <w:t xml:space="preserve"> of passengers for private purposes in a vehicle with more than eight seats besides the </w:t>
      </w:r>
    </w:p>
    <w:p w:rsidR="007D19F2" w:rsidRPr="0000004B" w:rsidRDefault="0006433D" w:rsidP="0097521D">
      <w:pPr>
        <w:pStyle w:val="alineazaodstavkom1"/>
        <w:rPr>
          <w:sz w:val="20"/>
          <w:szCs w:val="20"/>
        </w:rPr>
      </w:pPr>
      <w:proofErr w:type="gramStart"/>
      <w:r w:rsidRPr="0000004B">
        <w:rPr>
          <w:sz w:val="20"/>
          <w:szCs w:val="20"/>
        </w:rPr>
        <w:t>driver’s</w:t>
      </w:r>
      <w:proofErr w:type="gramEnd"/>
      <w:r w:rsidRPr="0000004B">
        <w:rPr>
          <w:sz w:val="20"/>
          <w:szCs w:val="20"/>
        </w:rPr>
        <w:t xml:space="preserve"> seat;</w:t>
      </w:r>
    </w:p>
    <w:p w:rsidR="0097521D" w:rsidRDefault="007D19F2" w:rsidP="0097521D">
      <w:pPr>
        <w:pStyle w:val="alineazaodstavkom1"/>
        <w:rPr>
          <w:sz w:val="20"/>
          <w:szCs w:val="20"/>
        </w:rPr>
      </w:pPr>
      <w:r w:rsidRPr="0000004B">
        <w:rPr>
          <w:sz w:val="20"/>
          <w:szCs w:val="20"/>
        </w:rPr>
        <w:t>-</w:t>
      </w:r>
      <w:r w:rsidR="0097521D">
        <w:rPr>
          <w:rFonts w:ascii="Times New Roman" w:hAnsi="Times New Roman" w:cs="Times New Roman"/>
          <w:sz w:val="20"/>
          <w:szCs w:val="20"/>
        </w:rPr>
        <w:t> </w:t>
      </w:r>
      <w:proofErr w:type="gramStart"/>
      <w:r w:rsidR="00EF6292" w:rsidRPr="0000004B">
        <w:rPr>
          <w:sz w:val="20"/>
          <w:szCs w:val="20"/>
        </w:rPr>
        <w:t>a</w:t>
      </w:r>
      <w:proofErr w:type="gramEnd"/>
      <w:r w:rsidR="00EF6292" w:rsidRPr="0000004B">
        <w:rPr>
          <w:sz w:val="20"/>
          <w:szCs w:val="20"/>
        </w:rPr>
        <w:t xml:space="preserve"> written rental or lease contract or any other contract according to which the driver has the right</w:t>
      </w:r>
    </w:p>
    <w:p w:rsidR="0097521D" w:rsidRDefault="00EF6292" w:rsidP="0097521D">
      <w:pPr>
        <w:pStyle w:val="alineazaodstavkom1"/>
        <w:rPr>
          <w:sz w:val="20"/>
          <w:szCs w:val="20"/>
        </w:rPr>
      </w:pPr>
      <w:proofErr w:type="gramStart"/>
      <w:r w:rsidRPr="0000004B">
        <w:rPr>
          <w:sz w:val="20"/>
          <w:szCs w:val="20"/>
        </w:rPr>
        <w:t>to</w:t>
      </w:r>
      <w:proofErr w:type="gramEnd"/>
      <w:r w:rsidRPr="0000004B">
        <w:rPr>
          <w:sz w:val="20"/>
          <w:szCs w:val="20"/>
        </w:rPr>
        <w:t xml:space="preserve"> use the vehicle (e.g. a leasing contract etc.) if the transport operator is not the owner of the</w:t>
      </w:r>
    </w:p>
    <w:p w:rsidR="007D19F2" w:rsidRPr="0000004B" w:rsidRDefault="00EF6292" w:rsidP="0097521D">
      <w:pPr>
        <w:pStyle w:val="alineazaodstavkom1"/>
        <w:rPr>
          <w:sz w:val="20"/>
          <w:szCs w:val="20"/>
        </w:rPr>
      </w:pPr>
      <w:proofErr w:type="gramStart"/>
      <w:r w:rsidRPr="0000004B">
        <w:rPr>
          <w:sz w:val="20"/>
          <w:szCs w:val="20"/>
        </w:rPr>
        <w:t>vehicle</w:t>
      </w:r>
      <w:proofErr w:type="gramEnd"/>
      <w:r w:rsidRPr="0000004B">
        <w:rPr>
          <w:sz w:val="20"/>
          <w:szCs w:val="20"/>
        </w:rPr>
        <w:t>;</w:t>
      </w:r>
    </w:p>
    <w:p w:rsidR="0097521D" w:rsidRDefault="007D19F2" w:rsidP="00B65057">
      <w:pPr>
        <w:pStyle w:val="alineazaodstavkom1"/>
        <w:rPr>
          <w:sz w:val="20"/>
          <w:szCs w:val="20"/>
        </w:rPr>
      </w:pPr>
      <w:r w:rsidRPr="0000004B">
        <w:rPr>
          <w:sz w:val="20"/>
          <w:szCs w:val="20"/>
        </w:rPr>
        <w:t>-</w:t>
      </w:r>
      <w:r w:rsidR="0097521D">
        <w:rPr>
          <w:rFonts w:ascii="Times New Roman" w:hAnsi="Times New Roman" w:cs="Times New Roman"/>
          <w:sz w:val="20"/>
          <w:szCs w:val="20"/>
        </w:rPr>
        <w:t> </w:t>
      </w:r>
      <w:proofErr w:type="gramStart"/>
      <w:r w:rsidR="003473EC" w:rsidRPr="0000004B">
        <w:rPr>
          <w:sz w:val="20"/>
          <w:szCs w:val="20"/>
        </w:rPr>
        <w:t>an</w:t>
      </w:r>
      <w:proofErr w:type="gramEnd"/>
      <w:r w:rsidR="003473EC" w:rsidRPr="0000004B">
        <w:rPr>
          <w:sz w:val="20"/>
          <w:szCs w:val="20"/>
        </w:rPr>
        <w:t xml:space="preserve"> attestation according to the Regulation 1072/2009/EC issued by a competent authority of the </w:t>
      </w:r>
    </w:p>
    <w:p w:rsidR="0097521D" w:rsidRDefault="003473EC" w:rsidP="00B65057">
      <w:pPr>
        <w:pStyle w:val="alineazaodstavkom1"/>
        <w:rPr>
          <w:sz w:val="20"/>
          <w:szCs w:val="20"/>
        </w:rPr>
      </w:pPr>
      <w:r w:rsidRPr="0000004B">
        <w:rPr>
          <w:sz w:val="20"/>
          <w:szCs w:val="20"/>
        </w:rPr>
        <w:t xml:space="preserve">Member State of the </w:t>
      </w:r>
      <w:r w:rsidR="00546F60">
        <w:rPr>
          <w:sz w:val="20"/>
          <w:szCs w:val="20"/>
        </w:rPr>
        <w:t>transport</w:t>
      </w:r>
      <w:r w:rsidRPr="0000004B">
        <w:rPr>
          <w:sz w:val="20"/>
          <w:szCs w:val="20"/>
        </w:rPr>
        <w:t xml:space="preserve"> operator’s establishment certifying that the driver named therein is</w:t>
      </w:r>
    </w:p>
    <w:p w:rsidR="0097521D" w:rsidRDefault="003473EC" w:rsidP="00B65057">
      <w:pPr>
        <w:pStyle w:val="alineazaodstavkom1"/>
        <w:rPr>
          <w:sz w:val="20"/>
          <w:szCs w:val="20"/>
        </w:rPr>
      </w:pPr>
      <w:proofErr w:type="gramStart"/>
      <w:r w:rsidRPr="0000004B">
        <w:rPr>
          <w:sz w:val="20"/>
          <w:szCs w:val="20"/>
        </w:rPr>
        <w:t>employed</w:t>
      </w:r>
      <w:proofErr w:type="gramEnd"/>
      <w:r w:rsidRPr="0000004B">
        <w:rPr>
          <w:sz w:val="20"/>
          <w:szCs w:val="20"/>
        </w:rPr>
        <w:t xml:space="preserve"> by the </w:t>
      </w:r>
      <w:r w:rsidR="00546F60">
        <w:rPr>
          <w:sz w:val="20"/>
          <w:szCs w:val="20"/>
        </w:rPr>
        <w:t>transport</w:t>
      </w:r>
      <w:r w:rsidRPr="0000004B">
        <w:rPr>
          <w:sz w:val="20"/>
          <w:szCs w:val="20"/>
        </w:rPr>
        <w:t xml:space="preserve"> operator in accordance with the laws and other regulations on</w:t>
      </w:r>
    </w:p>
    <w:p w:rsidR="0097521D" w:rsidRDefault="003473EC" w:rsidP="00B65057">
      <w:pPr>
        <w:pStyle w:val="alineazaodstavkom1"/>
        <w:rPr>
          <w:sz w:val="20"/>
          <w:szCs w:val="20"/>
        </w:rPr>
      </w:pPr>
      <w:proofErr w:type="gramStart"/>
      <w:r w:rsidRPr="0000004B">
        <w:rPr>
          <w:sz w:val="20"/>
          <w:szCs w:val="20"/>
        </w:rPr>
        <w:t>conditions</w:t>
      </w:r>
      <w:proofErr w:type="gramEnd"/>
      <w:r w:rsidRPr="0000004B">
        <w:rPr>
          <w:sz w:val="20"/>
          <w:szCs w:val="20"/>
        </w:rPr>
        <w:t xml:space="preserve"> of employment and vocational training for drivers, which must be kept in a</w:t>
      </w:r>
      <w:r w:rsidRPr="005E6E96">
        <w:rPr>
          <w:sz w:val="20"/>
          <w:szCs w:val="20"/>
        </w:rPr>
        <w:t xml:space="preserve"> </w:t>
      </w:r>
      <w:r w:rsidRPr="00235135">
        <w:rPr>
          <w:sz w:val="20"/>
          <w:szCs w:val="20"/>
        </w:rPr>
        <w:t>vehicle if it</w:t>
      </w:r>
    </w:p>
    <w:p w:rsidR="007D19F2" w:rsidRPr="00235135" w:rsidRDefault="003473EC" w:rsidP="00B65057">
      <w:pPr>
        <w:pStyle w:val="alineazaodstavkom1"/>
        <w:rPr>
          <w:sz w:val="20"/>
          <w:szCs w:val="20"/>
        </w:rPr>
      </w:pPr>
      <w:proofErr w:type="gramStart"/>
      <w:r w:rsidRPr="00235135">
        <w:rPr>
          <w:sz w:val="20"/>
          <w:szCs w:val="20"/>
        </w:rPr>
        <w:t>is</w:t>
      </w:r>
      <w:proofErr w:type="gramEnd"/>
      <w:r w:rsidRPr="00235135">
        <w:rPr>
          <w:sz w:val="20"/>
          <w:szCs w:val="20"/>
        </w:rPr>
        <w:t xml:space="preserve"> operated by a driver who is not a national of one of the EU Member States</w:t>
      </w:r>
      <w:r w:rsidR="00467799">
        <w:rPr>
          <w:sz w:val="20"/>
          <w:szCs w:val="20"/>
        </w:rPr>
        <w:t>;</w:t>
      </w:r>
    </w:p>
    <w:p w:rsidR="0097521D" w:rsidRDefault="007D19F2" w:rsidP="00B65057">
      <w:pPr>
        <w:pStyle w:val="alineazaodstavkom1"/>
        <w:rPr>
          <w:sz w:val="20"/>
          <w:szCs w:val="20"/>
        </w:rPr>
      </w:pPr>
      <w:r w:rsidRPr="00235135">
        <w:rPr>
          <w:sz w:val="20"/>
          <w:szCs w:val="20"/>
        </w:rPr>
        <w:t>-</w:t>
      </w:r>
      <w:r w:rsidRPr="00235135">
        <w:rPr>
          <w:rFonts w:ascii="Times New Roman" w:hAnsi="Times New Roman" w:cs="Times New Roman"/>
          <w:sz w:val="20"/>
          <w:szCs w:val="20"/>
        </w:rPr>
        <w:t xml:space="preserve"> </w:t>
      </w:r>
      <w:proofErr w:type="gramStart"/>
      <w:r w:rsidR="00034300" w:rsidRPr="00235135">
        <w:rPr>
          <w:sz w:val="20"/>
          <w:szCs w:val="20"/>
        </w:rPr>
        <w:t>the</w:t>
      </w:r>
      <w:proofErr w:type="gramEnd"/>
      <w:r w:rsidR="00034300" w:rsidRPr="00235135">
        <w:rPr>
          <w:sz w:val="20"/>
          <w:szCs w:val="20"/>
        </w:rPr>
        <w:t xml:space="preserve"> permits and the licences required by the Union regulations, international agreements or acts</w:t>
      </w:r>
    </w:p>
    <w:p w:rsidR="0097521D" w:rsidRDefault="00034300" w:rsidP="00B65057">
      <w:pPr>
        <w:pStyle w:val="alineazaodstavkom1"/>
        <w:rPr>
          <w:sz w:val="20"/>
          <w:szCs w:val="20"/>
        </w:rPr>
      </w:pPr>
      <w:proofErr w:type="gramStart"/>
      <w:r w:rsidRPr="00235135">
        <w:rPr>
          <w:sz w:val="20"/>
          <w:szCs w:val="20"/>
        </w:rPr>
        <w:t>and</w:t>
      </w:r>
      <w:proofErr w:type="gramEnd"/>
      <w:r w:rsidRPr="00235135">
        <w:rPr>
          <w:sz w:val="20"/>
          <w:szCs w:val="20"/>
        </w:rPr>
        <w:t xml:space="preserve"> laws in force in the Republic of Slovenia for the </w:t>
      </w:r>
      <w:r w:rsidR="0000004B" w:rsidRPr="00235135">
        <w:rPr>
          <w:sz w:val="20"/>
          <w:szCs w:val="20"/>
        </w:rPr>
        <w:t>transport</w:t>
      </w:r>
      <w:r w:rsidRPr="00235135">
        <w:rPr>
          <w:sz w:val="20"/>
          <w:szCs w:val="20"/>
        </w:rPr>
        <w:t xml:space="preserve"> operation concerned when </w:t>
      </w:r>
    </w:p>
    <w:p w:rsidR="007D19F2" w:rsidRPr="00235135" w:rsidRDefault="00034300" w:rsidP="00B65057">
      <w:pPr>
        <w:pStyle w:val="alineazaodstavkom1"/>
        <w:rPr>
          <w:sz w:val="20"/>
          <w:szCs w:val="20"/>
        </w:rPr>
      </w:pPr>
      <w:proofErr w:type="gramStart"/>
      <w:r w:rsidRPr="00235135">
        <w:rPr>
          <w:sz w:val="20"/>
          <w:szCs w:val="20"/>
        </w:rPr>
        <w:t>performing</w:t>
      </w:r>
      <w:proofErr w:type="gramEnd"/>
      <w:r w:rsidRPr="00235135">
        <w:rPr>
          <w:sz w:val="20"/>
          <w:szCs w:val="20"/>
        </w:rPr>
        <w:t xml:space="preserve"> international transport operations;</w:t>
      </w:r>
    </w:p>
    <w:p w:rsidR="00C65E14" w:rsidRPr="005E6E96" w:rsidRDefault="0097521D" w:rsidP="0097521D">
      <w:pPr>
        <w:pStyle w:val="alineazaodstavkom1"/>
        <w:ind w:left="0" w:firstLine="0"/>
        <w:rPr>
          <w:sz w:val="20"/>
          <w:szCs w:val="20"/>
        </w:rPr>
      </w:pPr>
      <w:r>
        <w:rPr>
          <w:sz w:val="20"/>
          <w:szCs w:val="20"/>
        </w:rPr>
        <w:t xml:space="preserve">- </w:t>
      </w:r>
      <w:r w:rsidR="00034300" w:rsidRPr="005E6E96">
        <w:rPr>
          <w:sz w:val="20"/>
          <w:szCs w:val="20"/>
        </w:rPr>
        <w:t xml:space="preserve">a copy of the valid timetable for </w:t>
      </w:r>
      <w:r w:rsidR="00B848AB" w:rsidRPr="005E6E96">
        <w:rPr>
          <w:sz w:val="20"/>
          <w:szCs w:val="20"/>
        </w:rPr>
        <w:t xml:space="preserve">the service which is being carried out </w:t>
      </w:r>
      <w:r w:rsidR="00467799">
        <w:rPr>
          <w:sz w:val="20"/>
          <w:szCs w:val="20"/>
        </w:rPr>
        <w:t>as a</w:t>
      </w:r>
      <w:r w:rsidR="00B848AB" w:rsidRPr="005E6E96">
        <w:rPr>
          <w:sz w:val="20"/>
          <w:szCs w:val="20"/>
        </w:rPr>
        <w:t xml:space="preserve"> regular national passenger transport </w:t>
      </w:r>
      <w:r w:rsidR="00034300" w:rsidRPr="005E6E96">
        <w:rPr>
          <w:sz w:val="20"/>
          <w:szCs w:val="20"/>
        </w:rPr>
        <w:t xml:space="preserve">service </w:t>
      </w:r>
      <w:r w:rsidR="00B848AB" w:rsidRPr="005E6E96">
        <w:rPr>
          <w:sz w:val="20"/>
          <w:szCs w:val="20"/>
        </w:rPr>
        <w:t>by road</w:t>
      </w:r>
      <w:r w:rsidR="00467799">
        <w:rPr>
          <w:sz w:val="20"/>
          <w:szCs w:val="20"/>
        </w:rPr>
        <w:t>,</w:t>
      </w:r>
      <w:r w:rsidR="00563BAA">
        <w:rPr>
          <w:sz w:val="20"/>
          <w:szCs w:val="20"/>
        </w:rPr>
        <w:t xml:space="preserve"> or a possibility </w:t>
      </w:r>
      <w:r w:rsidR="00467799">
        <w:rPr>
          <w:sz w:val="20"/>
          <w:szCs w:val="20"/>
        </w:rPr>
        <w:t xml:space="preserve">must be provided </w:t>
      </w:r>
      <w:r w:rsidR="00563BAA">
        <w:rPr>
          <w:sz w:val="20"/>
          <w:szCs w:val="20"/>
        </w:rPr>
        <w:t>to print it out</w:t>
      </w:r>
      <w:r w:rsidR="00F531FC" w:rsidRPr="005E6E96">
        <w:rPr>
          <w:sz w:val="20"/>
          <w:szCs w:val="20"/>
        </w:rPr>
        <w:t>;</w:t>
      </w:r>
    </w:p>
    <w:p w:rsidR="0097521D" w:rsidRDefault="0097521D" w:rsidP="0097521D">
      <w:pPr>
        <w:pStyle w:val="alineazaodstavkom1"/>
        <w:rPr>
          <w:sz w:val="20"/>
          <w:szCs w:val="20"/>
        </w:rPr>
      </w:pPr>
      <w:r>
        <w:rPr>
          <w:sz w:val="20"/>
          <w:szCs w:val="20"/>
        </w:rPr>
        <w:t xml:space="preserve">- </w:t>
      </w:r>
      <w:proofErr w:type="gramStart"/>
      <w:r w:rsidR="00200F78" w:rsidRPr="00563BAA">
        <w:rPr>
          <w:sz w:val="20"/>
          <w:szCs w:val="20"/>
        </w:rPr>
        <w:t>when</w:t>
      </w:r>
      <w:proofErr w:type="gramEnd"/>
      <w:r w:rsidR="00200F78" w:rsidRPr="00563BAA">
        <w:rPr>
          <w:sz w:val="20"/>
          <w:szCs w:val="20"/>
        </w:rPr>
        <w:t xml:space="preserve"> performing regular shuttle services, </w:t>
      </w:r>
      <w:r w:rsidR="00150871" w:rsidRPr="00563BAA">
        <w:rPr>
          <w:sz w:val="20"/>
          <w:szCs w:val="20"/>
        </w:rPr>
        <w:t xml:space="preserve">an authorisation granted by a local community, </w:t>
      </w:r>
      <w:r w:rsidR="00200F78" w:rsidRPr="00563BAA">
        <w:rPr>
          <w:sz w:val="20"/>
          <w:szCs w:val="20"/>
        </w:rPr>
        <w:t>a</w:t>
      </w:r>
    </w:p>
    <w:p w:rsidR="00C65E14" w:rsidRPr="00563BAA" w:rsidRDefault="00150871" w:rsidP="0097521D">
      <w:pPr>
        <w:pStyle w:val="alineazaodstavkom1"/>
        <w:rPr>
          <w:sz w:val="20"/>
          <w:szCs w:val="20"/>
        </w:rPr>
      </w:pPr>
      <w:proofErr w:type="gramStart"/>
      <w:r w:rsidRPr="00563BAA">
        <w:rPr>
          <w:sz w:val="20"/>
          <w:szCs w:val="20"/>
        </w:rPr>
        <w:t>certified</w:t>
      </w:r>
      <w:proofErr w:type="gramEnd"/>
      <w:r w:rsidRPr="00563BAA">
        <w:rPr>
          <w:sz w:val="20"/>
          <w:szCs w:val="20"/>
        </w:rPr>
        <w:t xml:space="preserve"> price list </w:t>
      </w:r>
      <w:r w:rsidR="00200F78" w:rsidRPr="00563BAA">
        <w:rPr>
          <w:sz w:val="20"/>
          <w:szCs w:val="20"/>
        </w:rPr>
        <w:t>and a form necessary for the performance of such services;</w:t>
      </w:r>
    </w:p>
    <w:p w:rsidR="00C65E14" w:rsidRPr="005E6E96" w:rsidRDefault="0097521D" w:rsidP="0097521D">
      <w:pPr>
        <w:autoSpaceDE w:val="0"/>
        <w:autoSpaceDN w:val="0"/>
        <w:adjustRightInd w:val="0"/>
        <w:spacing w:line="240" w:lineRule="auto"/>
        <w:jc w:val="both"/>
        <w:rPr>
          <w:szCs w:val="20"/>
        </w:rPr>
      </w:pPr>
      <w:proofErr w:type="gramStart"/>
      <w:r>
        <w:rPr>
          <w:szCs w:val="20"/>
        </w:rPr>
        <w:t xml:space="preserve">- </w:t>
      </w:r>
      <w:r w:rsidR="000321F5" w:rsidRPr="005E6E96">
        <w:rPr>
          <w:szCs w:val="20"/>
        </w:rPr>
        <w:t xml:space="preserve">when performing occasional </w:t>
      </w:r>
      <w:r w:rsidR="0000004B">
        <w:rPr>
          <w:szCs w:val="20"/>
        </w:rPr>
        <w:t>carriage</w:t>
      </w:r>
      <w:r w:rsidR="000321F5" w:rsidRPr="005E6E96">
        <w:rPr>
          <w:szCs w:val="20"/>
        </w:rPr>
        <w:t xml:space="preserve"> of passengers, a written or </w:t>
      </w:r>
      <w:r w:rsidR="00563BAA">
        <w:rPr>
          <w:szCs w:val="20"/>
        </w:rPr>
        <w:t xml:space="preserve">an </w:t>
      </w:r>
      <w:r w:rsidR="000321F5" w:rsidRPr="005E6E96">
        <w:rPr>
          <w:szCs w:val="20"/>
        </w:rPr>
        <w:t xml:space="preserve">electronic </w:t>
      </w:r>
      <w:r w:rsidR="00B816CB" w:rsidRPr="005E6E96">
        <w:rPr>
          <w:szCs w:val="20"/>
        </w:rPr>
        <w:t>proof</w:t>
      </w:r>
      <w:r w:rsidR="000321F5" w:rsidRPr="005E6E96">
        <w:rPr>
          <w:szCs w:val="20"/>
        </w:rPr>
        <w:t xml:space="preserve"> of occasional transport of passengers with data on the type of transport, transport provider, purpose of the transport, the </w:t>
      </w:r>
      <w:r w:rsidR="00B816CB" w:rsidRPr="005E6E96">
        <w:rPr>
          <w:szCs w:val="20"/>
        </w:rPr>
        <w:t>envisaged</w:t>
      </w:r>
      <w:r w:rsidR="000321F5" w:rsidRPr="005E6E96">
        <w:rPr>
          <w:szCs w:val="20"/>
        </w:rPr>
        <w:t xml:space="preserve"> route of the transport, the </w:t>
      </w:r>
      <w:r w:rsidR="00B816CB" w:rsidRPr="005E6E96">
        <w:rPr>
          <w:szCs w:val="20"/>
        </w:rPr>
        <w:t>envisaged</w:t>
      </w:r>
      <w:r w:rsidR="000321F5" w:rsidRPr="005E6E96">
        <w:rPr>
          <w:szCs w:val="20"/>
        </w:rPr>
        <w:t xml:space="preserve"> duration of the transport, </w:t>
      </w:r>
      <w:r w:rsidR="00B816CB" w:rsidRPr="005E6E96">
        <w:rPr>
          <w:szCs w:val="20"/>
        </w:rPr>
        <w:t xml:space="preserve">the envisaged </w:t>
      </w:r>
      <w:r w:rsidR="000321F5" w:rsidRPr="005E6E96">
        <w:rPr>
          <w:szCs w:val="20"/>
        </w:rPr>
        <w:t xml:space="preserve">date and time of departure and arrival, </w:t>
      </w:r>
      <w:r w:rsidR="00B816CB" w:rsidRPr="005E6E96">
        <w:rPr>
          <w:szCs w:val="20"/>
        </w:rPr>
        <w:t xml:space="preserve">the envisaged </w:t>
      </w:r>
      <w:r w:rsidR="000321F5" w:rsidRPr="005E6E96">
        <w:rPr>
          <w:szCs w:val="20"/>
        </w:rPr>
        <w:t xml:space="preserve">number of passengers, </w:t>
      </w:r>
      <w:r w:rsidR="00B816CB" w:rsidRPr="005E6E96">
        <w:rPr>
          <w:szCs w:val="20"/>
        </w:rPr>
        <w:t xml:space="preserve">the envisaged </w:t>
      </w:r>
      <w:r w:rsidR="000321F5" w:rsidRPr="005E6E96">
        <w:rPr>
          <w:szCs w:val="20"/>
        </w:rPr>
        <w:t xml:space="preserve">number of kilometres, the </w:t>
      </w:r>
      <w:r w:rsidR="00546F60">
        <w:rPr>
          <w:szCs w:val="20"/>
        </w:rPr>
        <w:t>transport</w:t>
      </w:r>
      <w:r w:rsidR="000321F5" w:rsidRPr="005E6E96">
        <w:rPr>
          <w:szCs w:val="20"/>
        </w:rPr>
        <w:t xml:space="preserve"> operator </w:t>
      </w:r>
      <w:r w:rsidR="00B816CB" w:rsidRPr="005E6E96">
        <w:rPr>
          <w:szCs w:val="20"/>
        </w:rPr>
        <w:t xml:space="preserve">or the </w:t>
      </w:r>
      <w:r w:rsidR="00546F60">
        <w:rPr>
          <w:szCs w:val="20"/>
        </w:rPr>
        <w:t>transport</w:t>
      </w:r>
      <w:r w:rsidR="00B816CB" w:rsidRPr="005E6E96">
        <w:rPr>
          <w:szCs w:val="20"/>
        </w:rPr>
        <w:t xml:space="preserve"> operators concerned</w:t>
      </w:r>
      <w:r w:rsidR="001148EA" w:rsidRPr="005E6E96">
        <w:rPr>
          <w:szCs w:val="20"/>
        </w:rPr>
        <w:t>.</w:t>
      </w:r>
      <w:proofErr w:type="gramEnd"/>
      <w:r w:rsidR="001148EA" w:rsidRPr="005E6E96">
        <w:rPr>
          <w:szCs w:val="20"/>
        </w:rPr>
        <w:t xml:space="preserve"> A possibility </w:t>
      </w:r>
      <w:proofErr w:type="gramStart"/>
      <w:r w:rsidR="00563BAA" w:rsidRPr="005E6E96">
        <w:rPr>
          <w:szCs w:val="20"/>
        </w:rPr>
        <w:t>should be provided</w:t>
      </w:r>
      <w:proofErr w:type="gramEnd"/>
      <w:r w:rsidR="00563BAA" w:rsidRPr="005E6E96">
        <w:rPr>
          <w:szCs w:val="20"/>
        </w:rPr>
        <w:t xml:space="preserve"> </w:t>
      </w:r>
      <w:r w:rsidR="001148EA" w:rsidRPr="005E6E96">
        <w:rPr>
          <w:szCs w:val="20"/>
        </w:rPr>
        <w:t>to print out such a proof.</w:t>
      </w:r>
      <w:r w:rsidR="000321F5" w:rsidRPr="005E6E96">
        <w:rPr>
          <w:szCs w:val="20"/>
        </w:rPr>
        <w:t xml:space="preserve"> </w:t>
      </w:r>
    </w:p>
    <w:p w:rsidR="00C65E14" w:rsidRPr="005E6E96" w:rsidRDefault="0097521D" w:rsidP="0097521D">
      <w:pPr>
        <w:autoSpaceDE w:val="0"/>
        <w:autoSpaceDN w:val="0"/>
        <w:adjustRightInd w:val="0"/>
        <w:spacing w:line="240" w:lineRule="auto"/>
        <w:jc w:val="both"/>
        <w:rPr>
          <w:rFonts w:cs="Arial"/>
          <w:szCs w:val="20"/>
          <w:lang w:eastAsia="sl-SI"/>
        </w:rPr>
      </w:pPr>
      <w:proofErr w:type="gramStart"/>
      <w:r>
        <w:rPr>
          <w:rFonts w:cs="Arial"/>
          <w:szCs w:val="20"/>
          <w:lang w:eastAsia="sl-SI"/>
        </w:rPr>
        <w:t xml:space="preserve">- </w:t>
      </w:r>
      <w:r w:rsidR="00A9007F" w:rsidRPr="005E6E96">
        <w:rPr>
          <w:rFonts w:cs="Arial"/>
          <w:szCs w:val="20"/>
          <w:lang w:eastAsia="sl-SI"/>
        </w:rPr>
        <w:t xml:space="preserve">an authorisation granted by the competent authority for public transport of passengers – JPP, </w:t>
      </w:r>
      <w:r w:rsidR="00C44251" w:rsidRPr="005E6E96">
        <w:rPr>
          <w:rFonts w:cs="Arial"/>
          <w:szCs w:val="20"/>
          <w:lang w:eastAsia="sl-SI"/>
        </w:rPr>
        <w:t xml:space="preserve">when performing special regular </w:t>
      </w:r>
      <w:r w:rsidR="000604B4" w:rsidRPr="005E6E96">
        <w:rPr>
          <w:rFonts w:cs="Arial"/>
          <w:szCs w:val="20"/>
          <w:lang w:eastAsia="sl-SI"/>
        </w:rPr>
        <w:t xml:space="preserve">passenger transport </w:t>
      </w:r>
      <w:r w:rsidR="00C44251" w:rsidRPr="005E6E96">
        <w:rPr>
          <w:rFonts w:cs="Arial"/>
          <w:szCs w:val="20"/>
          <w:lang w:eastAsia="sl-SI"/>
        </w:rPr>
        <w:t xml:space="preserve">services </w:t>
      </w:r>
      <w:r w:rsidR="000604B4" w:rsidRPr="005E6E96">
        <w:rPr>
          <w:rFonts w:cs="Arial"/>
          <w:szCs w:val="20"/>
          <w:lang w:eastAsia="sl-SI"/>
        </w:rPr>
        <w:t xml:space="preserve">intended for the same group of public </w:t>
      </w:r>
      <w:r w:rsidR="00C44251" w:rsidRPr="005E6E96">
        <w:rPr>
          <w:rFonts w:cs="Arial"/>
          <w:szCs w:val="20"/>
          <w:lang w:eastAsia="sl-SI"/>
        </w:rPr>
        <w:t>other than services to transport workers from home to work and back, school-age children, seconda</w:t>
      </w:r>
      <w:r w:rsidR="00A9007F" w:rsidRPr="005E6E96">
        <w:rPr>
          <w:rFonts w:cs="Arial"/>
          <w:szCs w:val="20"/>
          <w:lang w:eastAsia="sl-SI"/>
        </w:rPr>
        <w:t xml:space="preserve">ry-school pupils and students to </w:t>
      </w:r>
      <w:r w:rsidR="00A571CA">
        <w:rPr>
          <w:rFonts w:cs="Arial"/>
          <w:szCs w:val="20"/>
          <w:lang w:eastAsia="sl-SI"/>
        </w:rPr>
        <w:t>educational institutions</w:t>
      </w:r>
      <w:r w:rsidR="00A9007F" w:rsidRPr="005E6E96">
        <w:rPr>
          <w:rFonts w:cs="Arial"/>
          <w:szCs w:val="20"/>
          <w:lang w:eastAsia="sl-SI"/>
        </w:rPr>
        <w:t xml:space="preserve"> and back, persons with special needs to institutions and back and military personnel and their families from their homes to military facilities and back,</w:t>
      </w:r>
      <w:proofErr w:type="gramEnd"/>
    </w:p>
    <w:p w:rsidR="00C65E14" w:rsidRPr="005E6E96" w:rsidRDefault="0097521D" w:rsidP="0097521D">
      <w:pPr>
        <w:autoSpaceDE w:val="0"/>
        <w:autoSpaceDN w:val="0"/>
        <w:adjustRightInd w:val="0"/>
        <w:spacing w:line="240" w:lineRule="auto"/>
        <w:jc w:val="both"/>
        <w:rPr>
          <w:szCs w:val="20"/>
        </w:rPr>
      </w:pPr>
      <w:r>
        <w:rPr>
          <w:szCs w:val="20"/>
        </w:rPr>
        <w:t xml:space="preserve">- </w:t>
      </w:r>
      <w:r w:rsidR="00546F60">
        <w:rPr>
          <w:szCs w:val="20"/>
        </w:rPr>
        <w:t>a</w:t>
      </w:r>
      <w:r w:rsidR="001148EA" w:rsidRPr="005E6E96">
        <w:rPr>
          <w:szCs w:val="20"/>
        </w:rPr>
        <w:t xml:space="preserve"> copy of the authorisation granted by the public passenger transport authority JPP </w:t>
      </w:r>
      <w:r w:rsidR="00A571CA">
        <w:rPr>
          <w:szCs w:val="20"/>
        </w:rPr>
        <w:t xml:space="preserve">for </w:t>
      </w:r>
      <w:r w:rsidR="00A571CA" w:rsidRPr="005E6E96">
        <w:rPr>
          <w:szCs w:val="20"/>
        </w:rPr>
        <w:t xml:space="preserve">demand responsive transport services </w:t>
      </w:r>
      <w:r w:rsidR="00A571CA">
        <w:rPr>
          <w:szCs w:val="20"/>
        </w:rPr>
        <w:t>performed and financed by</w:t>
      </w:r>
      <w:r w:rsidR="001148EA" w:rsidRPr="005E6E96">
        <w:rPr>
          <w:szCs w:val="20"/>
        </w:rPr>
        <w:t xml:space="preserve"> a local community or several local communities.</w:t>
      </w:r>
    </w:p>
    <w:p w:rsidR="007D19F2" w:rsidRPr="005E6E96" w:rsidRDefault="001148EA" w:rsidP="00B65057">
      <w:pPr>
        <w:pStyle w:val="odstavek1"/>
        <w:ind w:firstLine="0"/>
        <w:rPr>
          <w:sz w:val="20"/>
          <w:szCs w:val="20"/>
        </w:rPr>
      </w:pPr>
      <w:r w:rsidRPr="005E6E96">
        <w:rPr>
          <w:sz w:val="20"/>
          <w:szCs w:val="20"/>
        </w:rPr>
        <w:t xml:space="preserve">A driver engaged by </w:t>
      </w:r>
      <w:r w:rsidRPr="00546F60">
        <w:rPr>
          <w:b/>
          <w:sz w:val="20"/>
          <w:szCs w:val="20"/>
        </w:rPr>
        <w:t>a foreign transport operator</w:t>
      </w:r>
      <w:r w:rsidRPr="005E6E96">
        <w:rPr>
          <w:sz w:val="20"/>
          <w:szCs w:val="20"/>
        </w:rPr>
        <w:t xml:space="preserve"> performing road transport operations </w:t>
      </w:r>
      <w:r w:rsidR="000C4C34" w:rsidRPr="005E6E96">
        <w:rPr>
          <w:sz w:val="20"/>
          <w:szCs w:val="20"/>
        </w:rPr>
        <w:t>must keep in the vehicle all permits and licences required for the transport operation concerned by the EU regulations</w:t>
      </w:r>
      <w:r w:rsidR="00546F60">
        <w:rPr>
          <w:sz w:val="20"/>
          <w:szCs w:val="20"/>
        </w:rPr>
        <w:t>,</w:t>
      </w:r>
      <w:r w:rsidR="000C4C34" w:rsidRPr="005E6E96">
        <w:rPr>
          <w:sz w:val="20"/>
          <w:szCs w:val="20"/>
        </w:rPr>
        <w:t xml:space="preserve"> international agreements or laws and acts in force in the Republic of Slovenia.</w:t>
      </w:r>
    </w:p>
    <w:p w:rsidR="007D19F2" w:rsidRPr="005E6E96" w:rsidRDefault="006571B8" w:rsidP="00B65057">
      <w:pPr>
        <w:pStyle w:val="odstavek1"/>
        <w:ind w:firstLine="0"/>
        <w:rPr>
          <w:sz w:val="20"/>
          <w:szCs w:val="20"/>
          <w:highlight w:val="yellow"/>
        </w:rPr>
      </w:pPr>
      <w:r w:rsidRPr="005E6E96">
        <w:rPr>
          <w:sz w:val="20"/>
          <w:szCs w:val="20"/>
        </w:rPr>
        <w:t xml:space="preserve">At the request of an official of the Financial Administration of the Republic of Slovenia, a driver must submit the above-mentioned documents for inspection. </w:t>
      </w:r>
    </w:p>
    <w:p w:rsidR="007D19F2" w:rsidRPr="005E6E96" w:rsidRDefault="006571B8" w:rsidP="00B65057">
      <w:pPr>
        <w:pStyle w:val="odstavek1"/>
        <w:ind w:firstLine="0"/>
        <w:rPr>
          <w:sz w:val="20"/>
          <w:szCs w:val="20"/>
        </w:rPr>
      </w:pPr>
      <w:r w:rsidRPr="005E6E96">
        <w:rPr>
          <w:sz w:val="20"/>
          <w:szCs w:val="20"/>
        </w:rPr>
        <w:t xml:space="preserve">The vehicles of national </w:t>
      </w:r>
      <w:r w:rsidR="00546F60">
        <w:rPr>
          <w:sz w:val="20"/>
          <w:szCs w:val="20"/>
        </w:rPr>
        <w:t>transport</w:t>
      </w:r>
      <w:r w:rsidRPr="005E6E96">
        <w:rPr>
          <w:sz w:val="20"/>
          <w:szCs w:val="20"/>
        </w:rPr>
        <w:t xml:space="preserve"> operators used for road transport must be marked and equipped according to the </w:t>
      </w:r>
      <w:r w:rsidR="007D71D5">
        <w:rPr>
          <w:sz w:val="20"/>
          <w:szCs w:val="20"/>
        </w:rPr>
        <w:t>rule</w:t>
      </w:r>
      <w:r w:rsidRPr="005E6E96">
        <w:rPr>
          <w:sz w:val="20"/>
          <w:szCs w:val="20"/>
        </w:rPr>
        <w:t xml:space="preserve"> issued by the minister, thus ensuring </w:t>
      </w:r>
      <w:r w:rsidR="007A2361" w:rsidRPr="005E6E96">
        <w:rPr>
          <w:sz w:val="20"/>
          <w:szCs w:val="20"/>
        </w:rPr>
        <w:t xml:space="preserve">the </w:t>
      </w:r>
      <w:r w:rsidRPr="005E6E96">
        <w:rPr>
          <w:sz w:val="20"/>
          <w:szCs w:val="20"/>
        </w:rPr>
        <w:t xml:space="preserve">safety </w:t>
      </w:r>
      <w:r w:rsidR="007A2361" w:rsidRPr="005E6E96">
        <w:rPr>
          <w:sz w:val="20"/>
          <w:szCs w:val="20"/>
        </w:rPr>
        <w:t xml:space="preserve">of the driver and the passengers, of other participants in road transport operations and the safety of the freight and other vehicles. </w:t>
      </w:r>
    </w:p>
    <w:p w:rsidR="007A2361" w:rsidRPr="005E6E96" w:rsidRDefault="007A2361" w:rsidP="00B65057">
      <w:pPr>
        <w:pStyle w:val="odstavek1"/>
        <w:ind w:firstLine="0"/>
        <w:rPr>
          <w:sz w:val="20"/>
          <w:szCs w:val="20"/>
          <w:highlight w:val="yellow"/>
        </w:rPr>
      </w:pPr>
    </w:p>
    <w:p w:rsidR="00874618" w:rsidRPr="005E6E96" w:rsidRDefault="007A2361" w:rsidP="00B65057">
      <w:pPr>
        <w:jc w:val="both"/>
        <w:rPr>
          <w:rFonts w:ascii="Calibri" w:hAnsi="Calibri"/>
          <w:szCs w:val="22"/>
        </w:rPr>
      </w:pPr>
      <w:r w:rsidRPr="005E6E96">
        <w:t xml:space="preserve">Vehicles performing taxi services must be equipped with a </w:t>
      </w:r>
      <w:r w:rsidR="004E03F3" w:rsidRPr="005E6E96">
        <w:t>mark</w:t>
      </w:r>
      <w:r w:rsidRPr="005E6E96">
        <w:t xml:space="preserve"> containing data on the transport operator and licence number</w:t>
      </w:r>
      <w:r w:rsidR="005064ED" w:rsidRPr="005064ED">
        <w:t xml:space="preserve"> </w:t>
      </w:r>
      <w:r w:rsidR="005064ED" w:rsidRPr="005E6E96">
        <w:t>affixed in a visible place</w:t>
      </w:r>
      <w:r w:rsidR="004E03F3" w:rsidRPr="005E6E96">
        <w:t>.</w:t>
      </w:r>
    </w:p>
    <w:p w:rsidR="007D19F2" w:rsidRPr="005E6E96" w:rsidRDefault="007D19F2" w:rsidP="00B65057">
      <w:pPr>
        <w:pStyle w:val="FURSnaslov1"/>
        <w:jc w:val="both"/>
        <w:rPr>
          <w:b w:val="0"/>
          <w:highlight w:val="yellow"/>
          <w:lang w:val="en-GB"/>
        </w:rPr>
      </w:pPr>
    </w:p>
    <w:p w:rsidR="001A69C9" w:rsidRPr="005E6E96" w:rsidRDefault="00532DAE" w:rsidP="00B65057">
      <w:pPr>
        <w:pStyle w:val="FURSnaslov1"/>
        <w:jc w:val="both"/>
        <w:rPr>
          <w:lang w:val="en-GB"/>
        </w:rPr>
      </w:pPr>
      <w:bookmarkStart w:id="1" w:name="_Toc24616583"/>
      <w:r w:rsidRPr="005E6E96">
        <w:rPr>
          <w:lang w:val="en-GB"/>
        </w:rPr>
        <w:t>2</w:t>
      </w:r>
      <w:r w:rsidR="001A69C9" w:rsidRPr="005E6E96">
        <w:rPr>
          <w:lang w:val="en-GB"/>
        </w:rPr>
        <w:t>.0</w:t>
      </w:r>
      <w:bookmarkEnd w:id="1"/>
      <w:r w:rsidR="004E03F3" w:rsidRPr="005E6E96">
        <w:rPr>
          <w:lang w:val="en-GB"/>
        </w:rPr>
        <w:t xml:space="preserve"> AUTHORISATIONS OF OFFICIALS OF THE FINANCIAL ADMINISTRATION</w:t>
      </w:r>
    </w:p>
    <w:p w:rsidR="007D19F2" w:rsidRPr="005E6E96" w:rsidRDefault="00B84408" w:rsidP="0097521D">
      <w:pPr>
        <w:rPr>
          <w:b/>
          <w:i/>
        </w:rPr>
      </w:pPr>
      <w:r w:rsidRPr="005E6E96">
        <w:t xml:space="preserve">Officials of the Financial Administration of the Republic of Slovenia are authorised to check in the entire territory of the Republic of Slovenia whether national transport operators, the EU transport operators and foreign transport operators </w:t>
      </w:r>
      <w:r w:rsidR="00232960" w:rsidRPr="005E6E96">
        <w:t>performing road transport operations</w:t>
      </w:r>
      <w:r w:rsidR="00232960">
        <w:t xml:space="preserve"> </w:t>
      </w:r>
      <w:r w:rsidRPr="005E6E96">
        <w:t xml:space="preserve">hold permits, licences and other documents </w:t>
      </w:r>
      <w:r w:rsidR="00232960">
        <w:t>laid down</w:t>
      </w:r>
      <w:r w:rsidRPr="005E6E96">
        <w:t xml:space="preserve"> by the Road Transport Act, EU regulations an</w:t>
      </w:r>
      <w:r w:rsidR="00232960">
        <w:t>d international agreements.</w:t>
      </w:r>
    </w:p>
    <w:p w:rsidR="007D19F2" w:rsidRPr="005E6E96" w:rsidRDefault="007D19F2" w:rsidP="00B65057">
      <w:pPr>
        <w:jc w:val="both"/>
        <w:rPr>
          <w:szCs w:val="20"/>
          <w:highlight w:val="yellow"/>
        </w:rPr>
      </w:pPr>
    </w:p>
    <w:p w:rsidR="0097521D" w:rsidRDefault="00B84408" w:rsidP="00B65057">
      <w:pPr>
        <w:jc w:val="both"/>
        <w:rPr>
          <w:szCs w:val="20"/>
        </w:rPr>
      </w:pPr>
      <w:r w:rsidRPr="005E6E96">
        <w:rPr>
          <w:szCs w:val="20"/>
        </w:rPr>
        <w:t>Officials of the Financial Administration of the Republic of Slovenia are authorised within the</w:t>
      </w:r>
      <w:r w:rsidR="00A266A8">
        <w:rPr>
          <w:szCs w:val="20"/>
        </w:rPr>
        <w:t xml:space="preserve"> framework of the</w:t>
      </w:r>
      <w:r w:rsidRPr="005E6E96">
        <w:rPr>
          <w:szCs w:val="20"/>
        </w:rPr>
        <w:t>ir competence to withdraw the documents presented by a driver engaged by a transport operator if they doubt the</w:t>
      </w:r>
      <w:r w:rsidR="00A266A8">
        <w:rPr>
          <w:szCs w:val="20"/>
        </w:rPr>
        <w:t xml:space="preserve"> </w:t>
      </w:r>
      <w:r w:rsidRPr="005E6E96">
        <w:rPr>
          <w:szCs w:val="20"/>
        </w:rPr>
        <w:t>authenticity</w:t>
      </w:r>
      <w:r w:rsidR="00A266A8">
        <w:rPr>
          <w:szCs w:val="20"/>
        </w:rPr>
        <w:t xml:space="preserve"> of these documents, </w:t>
      </w:r>
      <w:r w:rsidRPr="005E6E96">
        <w:rPr>
          <w:szCs w:val="20"/>
        </w:rPr>
        <w:t>if the</w:t>
      </w:r>
      <w:r w:rsidR="00A266A8">
        <w:rPr>
          <w:szCs w:val="20"/>
        </w:rPr>
        <w:t>y</w:t>
      </w:r>
      <w:r w:rsidRPr="005E6E96">
        <w:rPr>
          <w:szCs w:val="20"/>
        </w:rPr>
        <w:t xml:space="preserve"> are not </w:t>
      </w:r>
      <w:r w:rsidR="00994AFF" w:rsidRPr="005E6E96">
        <w:rPr>
          <w:szCs w:val="20"/>
        </w:rPr>
        <w:t>duly</w:t>
      </w:r>
      <w:r w:rsidRPr="005E6E96">
        <w:rPr>
          <w:szCs w:val="20"/>
        </w:rPr>
        <w:t xml:space="preserve"> </w:t>
      </w:r>
      <w:r w:rsidR="00A266A8">
        <w:rPr>
          <w:szCs w:val="20"/>
        </w:rPr>
        <w:t>completed</w:t>
      </w:r>
      <w:r w:rsidRPr="005E6E96">
        <w:rPr>
          <w:szCs w:val="20"/>
        </w:rPr>
        <w:t xml:space="preserve"> or if the driver does not respect the conditions </w:t>
      </w:r>
      <w:r w:rsidR="00A266A8">
        <w:rPr>
          <w:szCs w:val="20"/>
        </w:rPr>
        <w:t>specified</w:t>
      </w:r>
      <w:r w:rsidRPr="005E6E96">
        <w:rPr>
          <w:szCs w:val="20"/>
        </w:rPr>
        <w:t xml:space="preserve"> in the document</w:t>
      </w:r>
      <w:r w:rsidR="00994AFF" w:rsidRPr="005E6E96">
        <w:rPr>
          <w:szCs w:val="20"/>
        </w:rPr>
        <w:t xml:space="preserve">. A certificate is issued </w:t>
      </w:r>
      <w:r w:rsidR="00025E40" w:rsidRPr="005E6E96">
        <w:rPr>
          <w:szCs w:val="20"/>
        </w:rPr>
        <w:t>regarding</w:t>
      </w:r>
      <w:r w:rsidR="00994AFF" w:rsidRPr="005E6E96">
        <w:rPr>
          <w:szCs w:val="20"/>
        </w:rPr>
        <w:t xml:space="preserve"> the temporarily withdrawn </w:t>
      </w:r>
      <w:proofErr w:type="gramStart"/>
      <w:r w:rsidR="00025E40" w:rsidRPr="005E6E96">
        <w:rPr>
          <w:szCs w:val="20"/>
        </w:rPr>
        <w:t xml:space="preserve">documents </w:t>
      </w:r>
      <w:r w:rsidR="00994AFF" w:rsidRPr="005E6E96">
        <w:rPr>
          <w:szCs w:val="20"/>
        </w:rPr>
        <w:t>which</w:t>
      </w:r>
      <w:proofErr w:type="gramEnd"/>
      <w:r w:rsidR="00994AFF" w:rsidRPr="005E6E96">
        <w:rPr>
          <w:szCs w:val="20"/>
        </w:rPr>
        <w:t xml:space="preserve"> is sent together with the minutes on temporary withdrawal of documents to the Inspectorate competent for </w:t>
      </w:r>
      <w:r w:rsidR="00A266A8">
        <w:rPr>
          <w:szCs w:val="20"/>
        </w:rPr>
        <w:t>traffic</w:t>
      </w:r>
      <w:r w:rsidR="00994AFF" w:rsidRPr="005E6E96">
        <w:rPr>
          <w:szCs w:val="20"/>
        </w:rPr>
        <w:t xml:space="preserve"> or to an authority competent for furthe</w:t>
      </w:r>
      <w:r w:rsidR="0097521D">
        <w:rPr>
          <w:szCs w:val="20"/>
        </w:rPr>
        <w:t>r performance of the procedure.</w:t>
      </w:r>
    </w:p>
    <w:p w:rsidR="0097521D" w:rsidRPr="005E6E96" w:rsidRDefault="0097521D" w:rsidP="00B65057">
      <w:pPr>
        <w:jc w:val="both"/>
        <w:rPr>
          <w:szCs w:val="20"/>
        </w:rPr>
      </w:pPr>
    </w:p>
    <w:p w:rsidR="001A69C9" w:rsidRPr="005E6E96" w:rsidRDefault="004875F3" w:rsidP="0097521D">
      <w:pPr>
        <w:pStyle w:val="FURSnaslov1"/>
        <w:jc w:val="both"/>
        <w:rPr>
          <w:lang w:val="en-GB"/>
        </w:rPr>
      </w:pPr>
      <w:bookmarkStart w:id="2" w:name="_Toc24616584"/>
      <w:r w:rsidRPr="005E6E96">
        <w:rPr>
          <w:lang w:val="en-GB"/>
        </w:rPr>
        <w:t>3</w:t>
      </w:r>
      <w:r w:rsidR="001A69C9" w:rsidRPr="005E6E96">
        <w:rPr>
          <w:lang w:val="en-GB"/>
        </w:rPr>
        <w:t xml:space="preserve">.0 </w:t>
      </w:r>
      <w:bookmarkEnd w:id="2"/>
      <w:r w:rsidR="00025E40" w:rsidRPr="005E6E96">
        <w:rPr>
          <w:lang w:val="en-GB"/>
        </w:rPr>
        <w:t>CONTROL</w:t>
      </w:r>
      <w:r w:rsidR="000F368A">
        <w:rPr>
          <w:lang w:val="en-GB"/>
        </w:rPr>
        <w:t xml:space="preserve">S </w:t>
      </w:r>
      <w:r w:rsidR="00025E40" w:rsidRPr="005E6E96">
        <w:rPr>
          <w:lang w:val="en-GB"/>
        </w:rPr>
        <w:t>CARRIED OUT IN COMPANIES</w:t>
      </w:r>
    </w:p>
    <w:p w:rsidR="007D19F2" w:rsidRPr="005E6E96" w:rsidRDefault="00025E40" w:rsidP="0097521D">
      <w:pPr>
        <w:jc w:val="both"/>
        <w:rPr>
          <w:b/>
          <w:i/>
        </w:rPr>
      </w:pPr>
      <w:r w:rsidRPr="005E6E96">
        <w:t>Officials of the Financial Administration of the Republic of Slovenia carry out controls in companies’ head offices</w:t>
      </w:r>
      <w:r w:rsidR="00780342" w:rsidRPr="005E6E96">
        <w:t xml:space="preserve"> or their other premises regarding </w:t>
      </w:r>
      <w:r w:rsidR="00ED35CC" w:rsidRPr="005E6E96">
        <w:t>the c</w:t>
      </w:r>
      <w:r w:rsidR="00780342" w:rsidRPr="005E6E96">
        <w:t>ompliance with the provisions of Paragraphs 11 and 12 of Article 102 of the Road Transport Act (</w:t>
      </w:r>
      <w:hyperlink r:id="rId8" w:history="1">
        <w:r w:rsidR="00780342" w:rsidRPr="005E6E96">
          <w:rPr>
            <w:rStyle w:val="Hiperpovezava"/>
            <w:rFonts w:cs="Arial"/>
            <w:szCs w:val="20"/>
          </w:rPr>
          <w:t>ZPCP-2</w:t>
        </w:r>
      </w:hyperlink>
      <w:r w:rsidR="00780342" w:rsidRPr="005E6E96">
        <w:t>)</w:t>
      </w:r>
    </w:p>
    <w:p w:rsidR="007D19F2" w:rsidRPr="005E6E96" w:rsidRDefault="00ED35CC" w:rsidP="00B65057">
      <w:pPr>
        <w:pStyle w:val="odstavek1"/>
        <w:ind w:firstLine="0"/>
        <w:rPr>
          <w:sz w:val="20"/>
          <w:szCs w:val="20"/>
        </w:rPr>
      </w:pPr>
      <w:r w:rsidRPr="005E6E96">
        <w:rPr>
          <w:sz w:val="20"/>
          <w:szCs w:val="20"/>
        </w:rPr>
        <w:t xml:space="preserve">Legal persons, individual sole traders or individuals independently performing business activities </w:t>
      </w:r>
      <w:r w:rsidR="007D510B" w:rsidRPr="005E6E96">
        <w:rPr>
          <w:sz w:val="20"/>
          <w:szCs w:val="20"/>
        </w:rPr>
        <w:t xml:space="preserve">where goods subject to </w:t>
      </w:r>
      <w:r w:rsidR="00C91479" w:rsidRPr="005E6E96">
        <w:rPr>
          <w:sz w:val="20"/>
          <w:szCs w:val="20"/>
        </w:rPr>
        <w:t xml:space="preserve">international road transport and </w:t>
      </w:r>
      <w:proofErr w:type="spellStart"/>
      <w:r w:rsidR="00C91479" w:rsidRPr="005E6E96">
        <w:rPr>
          <w:sz w:val="20"/>
          <w:szCs w:val="20"/>
        </w:rPr>
        <w:t>cabotage</w:t>
      </w:r>
      <w:proofErr w:type="spellEnd"/>
      <w:r w:rsidR="00C91479" w:rsidRPr="005E6E96">
        <w:rPr>
          <w:sz w:val="20"/>
          <w:szCs w:val="20"/>
        </w:rPr>
        <w:t xml:space="preserve"> are loaded or unloaded must check prior to </w:t>
      </w:r>
      <w:r w:rsidR="000F368A">
        <w:rPr>
          <w:sz w:val="20"/>
          <w:szCs w:val="20"/>
        </w:rPr>
        <w:t xml:space="preserve">the </w:t>
      </w:r>
      <w:r w:rsidR="00C91479" w:rsidRPr="005E6E96">
        <w:rPr>
          <w:sz w:val="20"/>
          <w:szCs w:val="20"/>
        </w:rPr>
        <w:t xml:space="preserve">loading or unloading of goods whether the issued bilateral permit which </w:t>
      </w:r>
      <w:r w:rsidR="00C91479" w:rsidRPr="005E6E96">
        <w:rPr>
          <w:b/>
          <w:sz w:val="20"/>
          <w:szCs w:val="20"/>
        </w:rPr>
        <w:t xml:space="preserve">a </w:t>
      </w:r>
      <w:proofErr w:type="gramStart"/>
      <w:r w:rsidR="00C91479" w:rsidRPr="005E6E96">
        <w:rPr>
          <w:b/>
          <w:sz w:val="20"/>
          <w:szCs w:val="20"/>
        </w:rPr>
        <w:t>foreign</w:t>
      </w:r>
      <w:proofErr w:type="gramEnd"/>
      <w:r w:rsidR="00C91479" w:rsidRPr="005E6E96">
        <w:rPr>
          <w:b/>
          <w:sz w:val="20"/>
          <w:szCs w:val="20"/>
        </w:rPr>
        <w:t xml:space="preserve"> transport operator</w:t>
      </w:r>
      <w:r w:rsidR="00C91479" w:rsidRPr="005E6E96">
        <w:rPr>
          <w:sz w:val="20"/>
          <w:szCs w:val="20"/>
        </w:rPr>
        <w:t xml:space="preserve"> need</w:t>
      </w:r>
      <w:r w:rsidR="008118C7" w:rsidRPr="005E6E96">
        <w:rPr>
          <w:sz w:val="20"/>
          <w:szCs w:val="20"/>
        </w:rPr>
        <w:t>s</w:t>
      </w:r>
      <w:r w:rsidR="00C91479" w:rsidRPr="005E6E96">
        <w:rPr>
          <w:sz w:val="20"/>
          <w:szCs w:val="20"/>
        </w:rPr>
        <w:t xml:space="preserve"> has not been used yet</w:t>
      </w:r>
      <w:r w:rsidR="009510EA">
        <w:rPr>
          <w:sz w:val="20"/>
          <w:szCs w:val="20"/>
        </w:rPr>
        <w:t xml:space="preserve"> or whether the ECMT permit is being properly used. </w:t>
      </w:r>
    </w:p>
    <w:p w:rsidR="007D19F2" w:rsidRPr="005E6E96" w:rsidRDefault="008118C7" w:rsidP="00B65057">
      <w:pPr>
        <w:pStyle w:val="odstavek1"/>
        <w:ind w:firstLine="0"/>
      </w:pPr>
      <w:proofErr w:type="gramStart"/>
      <w:r w:rsidRPr="00316C45">
        <w:rPr>
          <w:sz w:val="20"/>
          <w:szCs w:val="20"/>
        </w:rPr>
        <w:t>Legal persons, individual sole traders independently performing business activities</w:t>
      </w:r>
      <w:r w:rsidR="007D510B" w:rsidRPr="00316C45">
        <w:rPr>
          <w:sz w:val="20"/>
          <w:szCs w:val="20"/>
        </w:rPr>
        <w:t xml:space="preserve"> where goods</w:t>
      </w:r>
      <w:r w:rsidR="007D510B" w:rsidRPr="005E6E96">
        <w:rPr>
          <w:sz w:val="20"/>
          <w:szCs w:val="20"/>
        </w:rPr>
        <w:t xml:space="preserve"> subject to international road transport and </w:t>
      </w:r>
      <w:proofErr w:type="spellStart"/>
      <w:r w:rsidR="007D510B" w:rsidRPr="005E6E96">
        <w:rPr>
          <w:sz w:val="20"/>
          <w:szCs w:val="20"/>
        </w:rPr>
        <w:t>cabotage</w:t>
      </w:r>
      <w:proofErr w:type="spellEnd"/>
      <w:r w:rsidR="007D510B" w:rsidRPr="005E6E96">
        <w:rPr>
          <w:sz w:val="20"/>
          <w:szCs w:val="20"/>
        </w:rPr>
        <w:t xml:space="preserve"> are loaded or unloaded must mark the verified permit according to Paragraph 1</w:t>
      </w:r>
      <w:r w:rsidR="00393D54" w:rsidRPr="005E6E96">
        <w:rPr>
          <w:sz w:val="20"/>
          <w:szCs w:val="20"/>
        </w:rPr>
        <w:t>2</w:t>
      </w:r>
      <w:r w:rsidR="007D510B" w:rsidRPr="005E6E96">
        <w:rPr>
          <w:sz w:val="20"/>
          <w:szCs w:val="20"/>
        </w:rPr>
        <w:t xml:space="preserve"> of the Road Transport Act on the backside as used by </w:t>
      </w:r>
      <w:r w:rsidR="00393D54" w:rsidRPr="005E6E96">
        <w:rPr>
          <w:sz w:val="20"/>
          <w:szCs w:val="20"/>
        </w:rPr>
        <w:t xml:space="preserve">indicating whether the goods were loaded or unloaded, </w:t>
      </w:r>
      <w:r w:rsidR="009510EA">
        <w:rPr>
          <w:sz w:val="20"/>
          <w:szCs w:val="20"/>
        </w:rPr>
        <w:t>write t</w:t>
      </w:r>
      <w:r w:rsidR="00393D54" w:rsidRPr="005E6E96">
        <w:rPr>
          <w:sz w:val="20"/>
          <w:szCs w:val="20"/>
        </w:rPr>
        <w:t>he date of loading / unloading, sign</w:t>
      </w:r>
      <w:r w:rsidR="00316C45">
        <w:rPr>
          <w:sz w:val="20"/>
          <w:szCs w:val="20"/>
        </w:rPr>
        <w:t>,</w:t>
      </w:r>
      <w:r w:rsidR="00393D54" w:rsidRPr="005E6E96">
        <w:rPr>
          <w:sz w:val="20"/>
          <w:szCs w:val="20"/>
        </w:rPr>
        <w:t xml:space="preserve"> stamp</w:t>
      </w:r>
      <w:r w:rsidR="00FC264B" w:rsidRPr="005E6E96">
        <w:rPr>
          <w:sz w:val="20"/>
          <w:szCs w:val="20"/>
        </w:rPr>
        <w:t xml:space="preserve"> </w:t>
      </w:r>
      <w:r w:rsidR="00316C45">
        <w:rPr>
          <w:sz w:val="20"/>
          <w:szCs w:val="20"/>
        </w:rPr>
        <w:t xml:space="preserve">and photocopy </w:t>
      </w:r>
      <w:r w:rsidR="00FC264B" w:rsidRPr="005E6E96">
        <w:rPr>
          <w:sz w:val="20"/>
          <w:szCs w:val="20"/>
        </w:rPr>
        <w:t>the permit.</w:t>
      </w:r>
      <w:proofErr w:type="gramEnd"/>
      <w:r w:rsidR="00FC264B" w:rsidRPr="005E6E96">
        <w:rPr>
          <w:sz w:val="20"/>
          <w:szCs w:val="20"/>
        </w:rPr>
        <w:t xml:space="preserve"> </w:t>
      </w:r>
      <w:r w:rsidR="009510EA">
        <w:rPr>
          <w:sz w:val="20"/>
          <w:szCs w:val="20"/>
        </w:rPr>
        <w:t>ECMT</w:t>
      </w:r>
      <w:r w:rsidR="00FC264B" w:rsidRPr="005E6E96">
        <w:rPr>
          <w:sz w:val="20"/>
          <w:szCs w:val="20"/>
        </w:rPr>
        <w:t xml:space="preserve"> permits </w:t>
      </w:r>
      <w:proofErr w:type="gramStart"/>
      <w:r w:rsidR="00FC264B" w:rsidRPr="005E6E96">
        <w:rPr>
          <w:sz w:val="20"/>
          <w:szCs w:val="20"/>
        </w:rPr>
        <w:t>are just photocopied</w:t>
      </w:r>
      <w:proofErr w:type="gramEnd"/>
      <w:r w:rsidR="00FC264B" w:rsidRPr="005E6E96">
        <w:rPr>
          <w:sz w:val="20"/>
          <w:szCs w:val="20"/>
        </w:rPr>
        <w:t xml:space="preserve"> after verifi</w:t>
      </w:r>
      <w:r w:rsidR="00316C45">
        <w:rPr>
          <w:sz w:val="20"/>
          <w:szCs w:val="20"/>
        </w:rPr>
        <w:t>cation</w:t>
      </w:r>
      <w:r w:rsidR="00FC264B" w:rsidRPr="005E6E96">
        <w:rPr>
          <w:sz w:val="20"/>
          <w:szCs w:val="20"/>
        </w:rPr>
        <w:t xml:space="preserve">. Copies of </w:t>
      </w:r>
      <w:r w:rsidR="009510EA">
        <w:rPr>
          <w:sz w:val="20"/>
          <w:szCs w:val="20"/>
        </w:rPr>
        <w:t>ECMT</w:t>
      </w:r>
      <w:r w:rsidR="00FC264B" w:rsidRPr="005E6E96">
        <w:rPr>
          <w:sz w:val="20"/>
          <w:szCs w:val="20"/>
        </w:rPr>
        <w:t xml:space="preserve"> permits </w:t>
      </w:r>
      <w:proofErr w:type="gramStart"/>
      <w:r w:rsidR="00FC264B" w:rsidRPr="005E6E96">
        <w:rPr>
          <w:sz w:val="20"/>
          <w:szCs w:val="20"/>
        </w:rPr>
        <w:t>are recorded</w:t>
      </w:r>
      <w:proofErr w:type="gramEnd"/>
      <w:r w:rsidR="00FC264B" w:rsidRPr="005E6E96">
        <w:rPr>
          <w:sz w:val="20"/>
          <w:szCs w:val="20"/>
        </w:rPr>
        <w:t xml:space="preserve"> and must be kept for two years</w:t>
      </w:r>
      <w:r w:rsidR="00393D54" w:rsidRPr="005E6E96">
        <w:rPr>
          <w:sz w:val="20"/>
          <w:szCs w:val="20"/>
        </w:rPr>
        <w:t xml:space="preserve"> </w:t>
      </w:r>
      <w:r w:rsidR="00FC264B" w:rsidRPr="005E6E96">
        <w:rPr>
          <w:sz w:val="20"/>
          <w:szCs w:val="20"/>
        </w:rPr>
        <w:t xml:space="preserve">after the end of the year in which they were verified and recorded. </w:t>
      </w:r>
    </w:p>
    <w:p w:rsidR="00316C45" w:rsidRPr="005E6E96" w:rsidRDefault="00316C45" w:rsidP="00EA5930">
      <w:pPr>
        <w:jc w:val="both"/>
        <w:rPr>
          <w:highlight w:val="yellow"/>
        </w:rPr>
      </w:pPr>
    </w:p>
    <w:p w:rsidR="00355BEA" w:rsidRPr="005E6E96" w:rsidRDefault="00355BEA" w:rsidP="00355BEA">
      <w:pPr>
        <w:pStyle w:val="FURSnaslov1"/>
        <w:rPr>
          <w:lang w:val="en-GB"/>
        </w:rPr>
      </w:pPr>
      <w:bookmarkStart w:id="3" w:name="_Toc24616585"/>
      <w:r w:rsidRPr="005E6E96">
        <w:rPr>
          <w:lang w:val="en-GB"/>
        </w:rPr>
        <w:t>4.0 U</w:t>
      </w:r>
      <w:r w:rsidR="00B816CB" w:rsidRPr="005E6E96">
        <w:rPr>
          <w:lang w:val="en-GB"/>
        </w:rPr>
        <w:t>SEFUL LINKS</w:t>
      </w:r>
      <w:bookmarkEnd w:id="3"/>
    </w:p>
    <w:p w:rsidR="00355BEA" w:rsidRPr="005E6E96" w:rsidRDefault="00393563" w:rsidP="00C00FD3">
      <w:pPr>
        <w:pStyle w:val="Odstavekseznama"/>
        <w:numPr>
          <w:ilvl w:val="0"/>
          <w:numId w:val="16"/>
        </w:numPr>
      </w:pPr>
      <w:hyperlink r:id="rId9" w:tgtFrame="_blank" w:tooltip="Povezava odpre novo okno." w:history="1">
        <w:r w:rsidR="00355BEA" w:rsidRPr="005E6E96">
          <w:rPr>
            <w:rStyle w:val="Hiperpovezava"/>
          </w:rPr>
          <w:t>Ministr</w:t>
        </w:r>
        <w:r w:rsidR="00B816CB" w:rsidRPr="005E6E96">
          <w:rPr>
            <w:rStyle w:val="Hiperpovezava"/>
          </w:rPr>
          <w:t>y of Infrastructure</w:t>
        </w:r>
      </w:hyperlink>
    </w:p>
    <w:p w:rsidR="00355BEA" w:rsidRPr="005E6E96" w:rsidRDefault="00393563" w:rsidP="00C00FD3">
      <w:pPr>
        <w:pStyle w:val="Odstavekseznama"/>
        <w:numPr>
          <w:ilvl w:val="0"/>
          <w:numId w:val="16"/>
        </w:numPr>
      </w:pPr>
      <w:hyperlink r:id="rId10" w:tgtFrame="_blank" w:tooltip="Povezava odpre novo okno." w:history="1">
        <w:r w:rsidR="00355BEA" w:rsidRPr="005E6E96">
          <w:rPr>
            <w:rStyle w:val="Hiperpovezava"/>
          </w:rPr>
          <w:t>E</w:t>
        </w:r>
        <w:r w:rsidR="00B816CB" w:rsidRPr="005E6E96">
          <w:rPr>
            <w:rStyle w:val="Hiperpovezava"/>
          </w:rPr>
          <w:t xml:space="preserve">uropean Commission </w:t>
        </w:r>
        <w:r w:rsidR="00355BEA" w:rsidRPr="005E6E96">
          <w:rPr>
            <w:rStyle w:val="Hiperpovezava"/>
          </w:rPr>
          <w:t xml:space="preserve">- Mobility and </w:t>
        </w:r>
        <w:r w:rsidR="00B816CB" w:rsidRPr="005E6E96">
          <w:rPr>
            <w:rStyle w:val="Hiperpovezava"/>
          </w:rPr>
          <w:t>T</w:t>
        </w:r>
        <w:r w:rsidR="00355BEA" w:rsidRPr="005E6E96">
          <w:rPr>
            <w:rStyle w:val="Hiperpovezava"/>
          </w:rPr>
          <w:t>ransport</w:t>
        </w:r>
      </w:hyperlink>
    </w:p>
    <w:p w:rsidR="00355BEA" w:rsidRPr="005E6E96" w:rsidRDefault="00355BEA" w:rsidP="00EA5930">
      <w:pPr>
        <w:jc w:val="both"/>
      </w:pPr>
    </w:p>
    <w:sectPr w:rsidR="00355BEA" w:rsidRPr="005E6E96"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63" w:rsidRDefault="00393563">
      <w:r>
        <w:separator/>
      </w:r>
    </w:p>
  </w:endnote>
  <w:endnote w:type="continuationSeparator" w:id="0">
    <w:p w:rsidR="00393563" w:rsidRDefault="003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Default="00A535B4" w:rsidP="009F30FB">
    <w:pPr>
      <w:pStyle w:val="Noga"/>
      <w:jc w:val="right"/>
    </w:pPr>
    <w:r>
      <w:fldChar w:fldCharType="begin"/>
    </w:r>
    <w:r>
      <w:instrText>PAGE   \* MERGEFORMAT</w:instrText>
    </w:r>
    <w:r>
      <w:fldChar w:fldCharType="separate"/>
    </w:r>
    <w:r w:rsidR="009752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Default="00A535B4"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63" w:rsidRDefault="00393563">
      <w:r>
        <w:separator/>
      </w:r>
    </w:p>
  </w:footnote>
  <w:footnote w:type="continuationSeparator" w:id="0">
    <w:p w:rsidR="00393563" w:rsidRDefault="0039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Pr="00110CBD" w:rsidRDefault="00A535B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35B4" w:rsidRPr="008F3500">
      <w:trPr>
        <w:cantSplit/>
        <w:trHeight w:hRule="exact" w:val="847"/>
      </w:trPr>
      <w:tc>
        <w:tcPr>
          <w:tcW w:w="567" w:type="dxa"/>
        </w:tcPr>
        <w:p w:rsidR="00A535B4" w:rsidRDefault="00A535B4"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tc>
    </w:tr>
  </w:tbl>
  <w:bookmarkStart w:id="4" w:name="_GoBack"/>
  <w:p w:rsidR="00A535B4" w:rsidRPr="008F3500" w:rsidRDefault="00B65057" w:rsidP="00924E3C">
    <w:pPr>
      <w:autoSpaceDE w:val="0"/>
      <w:autoSpaceDN w:val="0"/>
      <w:adjustRightInd w:val="0"/>
      <w:spacing w:line="240" w:lineRule="auto"/>
      <w:rPr>
        <w:rFonts w:ascii="Republika" w:hAnsi="Republika"/>
      </w:rPr>
    </w:pPr>
    <w:r w:rsidRPr="008F3500">
      <w:rPr>
        <w:noProof/>
        <w:szCs w:val="20"/>
        <w:lang w:eastAsia="en-GB"/>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A2A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bookmarkEnd w:id="4"/>
    <w:r w:rsidR="00A535B4" w:rsidRPr="008F3500">
      <w:rPr>
        <w:rFonts w:ascii="Republika" w:hAnsi="Republika"/>
      </w:rPr>
      <w:t>REPUBLIKA SLOVENIJA</w:t>
    </w:r>
  </w:p>
  <w:p w:rsidR="00A535B4" w:rsidRPr="008F3500" w:rsidRDefault="00A535B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A535B4" w:rsidRDefault="00A535B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A535B4" w:rsidRPr="008F3500" w:rsidRDefault="00A535B4" w:rsidP="00ED7E82">
    <w:pPr>
      <w:pStyle w:val="Glava"/>
      <w:tabs>
        <w:tab w:val="clear" w:pos="4320"/>
        <w:tab w:val="clear" w:pos="8640"/>
        <w:tab w:val="left" w:pos="5112"/>
      </w:tabs>
      <w:spacing w:before="240" w:line="240" w:lineRule="exact"/>
      <w:rPr>
        <w:rFonts w:cs="Arial"/>
        <w:sz w:val="16"/>
      </w:rPr>
    </w:pPr>
    <w:proofErr w:type="spellStart"/>
    <w:r>
      <w:rPr>
        <w:rFonts w:cs="Arial"/>
        <w:sz w:val="16"/>
      </w:rPr>
      <w:t>Šmartinska</w:t>
    </w:r>
    <w:proofErr w:type="spellEnd"/>
    <w:r>
      <w:rPr>
        <w:rFonts w:cs="Arial"/>
        <w:sz w:val="16"/>
      </w:rPr>
      <w:t xml:space="preserve"> </w:t>
    </w:r>
    <w:proofErr w:type="spellStart"/>
    <w:r>
      <w:rPr>
        <w:rFonts w:cs="Arial"/>
        <w:sz w:val="16"/>
      </w:rPr>
      <w:t>cesta</w:t>
    </w:r>
    <w:proofErr w:type="spellEnd"/>
    <w:r>
      <w:rPr>
        <w:rFonts w:cs="Arial"/>
        <w:sz w:val="16"/>
      </w:rPr>
      <w:t xml:space="preserve">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A535B4" w:rsidRPr="008F3500" w:rsidRDefault="00A535B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A535B4" w:rsidRPr="008F3500" w:rsidRDefault="00A535B4"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A535B4" w:rsidRPr="008F3500" w:rsidRDefault="00A535B4"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A535B4" w:rsidRPr="008F3500" w:rsidRDefault="00A535B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9E0"/>
    <w:multiLevelType w:val="hybridMultilevel"/>
    <w:tmpl w:val="F99EB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995E16"/>
    <w:multiLevelType w:val="hybridMultilevel"/>
    <w:tmpl w:val="7848FAFE"/>
    <w:lvl w:ilvl="0" w:tplc="335CBC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F70DD"/>
    <w:multiLevelType w:val="hybridMultilevel"/>
    <w:tmpl w:val="37A8B52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128A"/>
    <w:multiLevelType w:val="multilevel"/>
    <w:tmpl w:val="C8C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A53E7E"/>
    <w:multiLevelType w:val="hybridMultilevel"/>
    <w:tmpl w:val="274037DC"/>
    <w:lvl w:ilvl="0" w:tplc="BD7E3D0A">
      <w:start w:val="54"/>
      <w:numFmt w:val="bullet"/>
      <w:lvlText w:val="-"/>
      <w:lvlJc w:val="left"/>
      <w:pPr>
        <w:ind w:left="780" w:hanging="42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BA1AE8"/>
    <w:multiLevelType w:val="hybridMultilevel"/>
    <w:tmpl w:val="B57002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604C60"/>
    <w:multiLevelType w:val="hybridMultilevel"/>
    <w:tmpl w:val="A934D3A2"/>
    <w:lvl w:ilvl="0" w:tplc="4CF60F1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2115979"/>
    <w:multiLevelType w:val="hybridMultilevel"/>
    <w:tmpl w:val="8AEA9A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6B1C78"/>
    <w:multiLevelType w:val="hybridMultilevel"/>
    <w:tmpl w:val="C5560F74"/>
    <w:lvl w:ilvl="0" w:tplc="0FA20C9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C2B32"/>
    <w:multiLevelType w:val="hybridMultilevel"/>
    <w:tmpl w:val="AE8803FE"/>
    <w:lvl w:ilvl="0" w:tplc="4CF60F1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15"/>
  </w:num>
  <w:num w:numId="10">
    <w:abstractNumId w:val="14"/>
  </w:num>
  <w:num w:numId="11">
    <w:abstractNumId w:val="12"/>
  </w:num>
  <w:num w:numId="12">
    <w:abstractNumId w:val="13"/>
  </w:num>
  <w:num w:numId="13">
    <w:abstractNumId w:val="3"/>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04B"/>
    <w:rsid w:val="000063FF"/>
    <w:rsid w:val="00011BF0"/>
    <w:rsid w:val="0002380E"/>
    <w:rsid w:val="00023A88"/>
    <w:rsid w:val="00025E40"/>
    <w:rsid w:val="00030608"/>
    <w:rsid w:val="000321F5"/>
    <w:rsid w:val="00034300"/>
    <w:rsid w:val="000517B6"/>
    <w:rsid w:val="000604B4"/>
    <w:rsid w:val="0006433D"/>
    <w:rsid w:val="000805EA"/>
    <w:rsid w:val="0008352D"/>
    <w:rsid w:val="00084995"/>
    <w:rsid w:val="00094269"/>
    <w:rsid w:val="000A3055"/>
    <w:rsid w:val="000A488B"/>
    <w:rsid w:val="000A7238"/>
    <w:rsid w:val="000B0B21"/>
    <w:rsid w:val="000C203D"/>
    <w:rsid w:val="000C21BB"/>
    <w:rsid w:val="000C2273"/>
    <w:rsid w:val="000C4C34"/>
    <w:rsid w:val="000C7716"/>
    <w:rsid w:val="000F368A"/>
    <w:rsid w:val="00102EFC"/>
    <w:rsid w:val="001045E3"/>
    <w:rsid w:val="001148EA"/>
    <w:rsid w:val="001357B2"/>
    <w:rsid w:val="00150871"/>
    <w:rsid w:val="00150B9F"/>
    <w:rsid w:val="00181045"/>
    <w:rsid w:val="00190714"/>
    <w:rsid w:val="00194C31"/>
    <w:rsid w:val="0019584A"/>
    <w:rsid w:val="001A3BA5"/>
    <w:rsid w:val="001A69C9"/>
    <w:rsid w:val="001B07F3"/>
    <w:rsid w:val="001C2D67"/>
    <w:rsid w:val="001F4287"/>
    <w:rsid w:val="001F7BC0"/>
    <w:rsid w:val="00200F78"/>
    <w:rsid w:val="00202A77"/>
    <w:rsid w:val="002302D9"/>
    <w:rsid w:val="00232960"/>
    <w:rsid w:val="00235135"/>
    <w:rsid w:val="00241850"/>
    <w:rsid w:val="00246FFD"/>
    <w:rsid w:val="002578B1"/>
    <w:rsid w:val="00271CE5"/>
    <w:rsid w:val="00276637"/>
    <w:rsid w:val="00282020"/>
    <w:rsid w:val="002A5510"/>
    <w:rsid w:val="002B44BC"/>
    <w:rsid w:val="00316C45"/>
    <w:rsid w:val="003262BE"/>
    <w:rsid w:val="00327381"/>
    <w:rsid w:val="00342BA0"/>
    <w:rsid w:val="003473EC"/>
    <w:rsid w:val="00355BEA"/>
    <w:rsid w:val="003636BF"/>
    <w:rsid w:val="00370AA7"/>
    <w:rsid w:val="0037479F"/>
    <w:rsid w:val="003845B4"/>
    <w:rsid w:val="00387B1A"/>
    <w:rsid w:val="00387CFC"/>
    <w:rsid w:val="003916C2"/>
    <w:rsid w:val="00393563"/>
    <w:rsid w:val="00393D54"/>
    <w:rsid w:val="003E1C74"/>
    <w:rsid w:val="00411FF4"/>
    <w:rsid w:val="00416AEE"/>
    <w:rsid w:val="00447203"/>
    <w:rsid w:val="00467799"/>
    <w:rsid w:val="004875F3"/>
    <w:rsid w:val="004B112D"/>
    <w:rsid w:val="004D53C6"/>
    <w:rsid w:val="004E03F3"/>
    <w:rsid w:val="004F71B8"/>
    <w:rsid w:val="005064ED"/>
    <w:rsid w:val="00526246"/>
    <w:rsid w:val="00532DAE"/>
    <w:rsid w:val="00536A9A"/>
    <w:rsid w:val="00546F60"/>
    <w:rsid w:val="0056145B"/>
    <w:rsid w:val="00563BAA"/>
    <w:rsid w:val="00567106"/>
    <w:rsid w:val="00573785"/>
    <w:rsid w:val="00577E26"/>
    <w:rsid w:val="00581F6D"/>
    <w:rsid w:val="005867C9"/>
    <w:rsid w:val="005902E7"/>
    <w:rsid w:val="005A3E01"/>
    <w:rsid w:val="005D4DF6"/>
    <w:rsid w:val="005E1D3C"/>
    <w:rsid w:val="005E6E96"/>
    <w:rsid w:val="0060221D"/>
    <w:rsid w:val="00632253"/>
    <w:rsid w:val="00642714"/>
    <w:rsid w:val="00643C4E"/>
    <w:rsid w:val="006455CE"/>
    <w:rsid w:val="006571B8"/>
    <w:rsid w:val="00666FE7"/>
    <w:rsid w:val="00667BB9"/>
    <w:rsid w:val="0068506F"/>
    <w:rsid w:val="0069780C"/>
    <w:rsid w:val="006D08EB"/>
    <w:rsid w:val="006D2FCD"/>
    <w:rsid w:val="006D42D9"/>
    <w:rsid w:val="0070722C"/>
    <w:rsid w:val="00726463"/>
    <w:rsid w:val="00733017"/>
    <w:rsid w:val="00736FB6"/>
    <w:rsid w:val="00751D38"/>
    <w:rsid w:val="00780342"/>
    <w:rsid w:val="00782A42"/>
    <w:rsid w:val="00783310"/>
    <w:rsid w:val="007A2361"/>
    <w:rsid w:val="007A4A6D"/>
    <w:rsid w:val="007D19F2"/>
    <w:rsid w:val="007D1BCF"/>
    <w:rsid w:val="007D510B"/>
    <w:rsid w:val="007D71D5"/>
    <w:rsid w:val="007D75CF"/>
    <w:rsid w:val="007E6DC5"/>
    <w:rsid w:val="008118C7"/>
    <w:rsid w:val="00821A8F"/>
    <w:rsid w:val="00843F33"/>
    <w:rsid w:val="00874618"/>
    <w:rsid w:val="0088043C"/>
    <w:rsid w:val="00887E1E"/>
    <w:rsid w:val="008906C9"/>
    <w:rsid w:val="008B4247"/>
    <w:rsid w:val="008C5738"/>
    <w:rsid w:val="008C75D1"/>
    <w:rsid w:val="008D04F0"/>
    <w:rsid w:val="008D2656"/>
    <w:rsid w:val="008D5F52"/>
    <w:rsid w:val="008E0ECC"/>
    <w:rsid w:val="008F026E"/>
    <w:rsid w:val="008F3500"/>
    <w:rsid w:val="00924E3C"/>
    <w:rsid w:val="009477FA"/>
    <w:rsid w:val="009510EA"/>
    <w:rsid w:val="009541F3"/>
    <w:rsid w:val="00956ED3"/>
    <w:rsid w:val="009612BB"/>
    <w:rsid w:val="00962AD3"/>
    <w:rsid w:val="0097521D"/>
    <w:rsid w:val="00994AFF"/>
    <w:rsid w:val="009D77C9"/>
    <w:rsid w:val="009E6AC6"/>
    <w:rsid w:val="009F30FB"/>
    <w:rsid w:val="00A000F2"/>
    <w:rsid w:val="00A125C5"/>
    <w:rsid w:val="00A12D5C"/>
    <w:rsid w:val="00A266A8"/>
    <w:rsid w:val="00A5039D"/>
    <w:rsid w:val="00A535B4"/>
    <w:rsid w:val="00A571CA"/>
    <w:rsid w:val="00A61123"/>
    <w:rsid w:val="00A62958"/>
    <w:rsid w:val="00A65EE7"/>
    <w:rsid w:val="00A70133"/>
    <w:rsid w:val="00A87F0F"/>
    <w:rsid w:val="00A9007F"/>
    <w:rsid w:val="00AC5C16"/>
    <w:rsid w:val="00AD73C5"/>
    <w:rsid w:val="00AF7689"/>
    <w:rsid w:val="00B1337D"/>
    <w:rsid w:val="00B17141"/>
    <w:rsid w:val="00B27607"/>
    <w:rsid w:val="00B31575"/>
    <w:rsid w:val="00B47AF6"/>
    <w:rsid w:val="00B53904"/>
    <w:rsid w:val="00B556C9"/>
    <w:rsid w:val="00B556CE"/>
    <w:rsid w:val="00B65057"/>
    <w:rsid w:val="00B816CB"/>
    <w:rsid w:val="00B84408"/>
    <w:rsid w:val="00B848AB"/>
    <w:rsid w:val="00B8547D"/>
    <w:rsid w:val="00BC3822"/>
    <w:rsid w:val="00BC7321"/>
    <w:rsid w:val="00BE094A"/>
    <w:rsid w:val="00C00FD3"/>
    <w:rsid w:val="00C250D5"/>
    <w:rsid w:val="00C44251"/>
    <w:rsid w:val="00C47F8D"/>
    <w:rsid w:val="00C64874"/>
    <w:rsid w:val="00C65E14"/>
    <w:rsid w:val="00C81391"/>
    <w:rsid w:val="00C91479"/>
    <w:rsid w:val="00C92898"/>
    <w:rsid w:val="00CA699D"/>
    <w:rsid w:val="00CC179C"/>
    <w:rsid w:val="00CE3295"/>
    <w:rsid w:val="00CE72B1"/>
    <w:rsid w:val="00CE7514"/>
    <w:rsid w:val="00CF23B8"/>
    <w:rsid w:val="00D17316"/>
    <w:rsid w:val="00D248DE"/>
    <w:rsid w:val="00D4157E"/>
    <w:rsid w:val="00D61168"/>
    <w:rsid w:val="00D80EFE"/>
    <w:rsid w:val="00D81B87"/>
    <w:rsid w:val="00D8542D"/>
    <w:rsid w:val="00DA2C9A"/>
    <w:rsid w:val="00DC6A71"/>
    <w:rsid w:val="00DE5B46"/>
    <w:rsid w:val="00E0357D"/>
    <w:rsid w:val="00E24EC2"/>
    <w:rsid w:val="00E57198"/>
    <w:rsid w:val="00E572FE"/>
    <w:rsid w:val="00E6068D"/>
    <w:rsid w:val="00E853E8"/>
    <w:rsid w:val="00E959D5"/>
    <w:rsid w:val="00EA5930"/>
    <w:rsid w:val="00EB7E81"/>
    <w:rsid w:val="00ED35CC"/>
    <w:rsid w:val="00ED7E82"/>
    <w:rsid w:val="00EE6836"/>
    <w:rsid w:val="00EF6292"/>
    <w:rsid w:val="00F079C5"/>
    <w:rsid w:val="00F11C41"/>
    <w:rsid w:val="00F240BB"/>
    <w:rsid w:val="00F46724"/>
    <w:rsid w:val="00F531FC"/>
    <w:rsid w:val="00F57FED"/>
    <w:rsid w:val="00F75F95"/>
    <w:rsid w:val="00F825FF"/>
    <w:rsid w:val="00F907E8"/>
    <w:rsid w:val="00FC264B"/>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057F645A-1F4D-45CE-B61E-D672E7E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GB"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6D08EB"/>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uiPriority w:val="34"/>
    <w:qFormat/>
    <w:rsid w:val="007D19F2"/>
    <w:pPr>
      <w:spacing w:after="200" w:line="276" w:lineRule="auto"/>
      <w:ind w:left="720"/>
      <w:contextualSpacing/>
    </w:pPr>
    <w:rPr>
      <w:rFonts w:ascii="Calibri" w:eastAsia="Calibri" w:hAnsi="Calibri"/>
      <w:sz w:val="22"/>
      <w:szCs w:val="22"/>
    </w:rPr>
  </w:style>
  <w:style w:type="paragraph" w:customStyle="1" w:styleId="Header0">
    <w:name w:val="Header_0"/>
    <w:basedOn w:val="Navaden"/>
    <w:rsid w:val="007D19F2"/>
    <w:pPr>
      <w:tabs>
        <w:tab w:val="center" w:pos="4320"/>
        <w:tab w:val="right" w:pos="8640"/>
      </w:tabs>
    </w:pPr>
  </w:style>
  <w:style w:type="paragraph" w:customStyle="1" w:styleId="odstavek1">
    <w:name w:val="odstavek1"/>
    <w:basedOn w:val="Navaden"/>
    <w:rsid w:val="007D19F2"/>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7D19F2"/>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8988">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917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2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transport/index_en.htm"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AB8583-E72D-4265-A8C6-CFAA502C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4</Pages>
  <Words>1118</Words>
  <Characters>6375</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7479</CharactersWithSpaces>
  <SharedDoc>false</SharedDoc>
  <HLinks>
    <vt:vector size="18" baseType="variant">
      <vt:variant>
        <vt:i4>1048632</vt:i4>
      </vt:variant>
      <vt:variant>
        <vt:i4>14</vt:i4>
      </vt:variant>
      <vt:variant>
        <vt:i4>0</vt:i4>
      </vt:variant>
      <vt:variant>
        <vt:i4>5</vt:i4>
      </vt:variant>
      <vt:variant>
        <vt:lpwstr/>
      </vt:variant>
      <vt:variant>
        <vt:lpwstr>_Toc433174819</vt:lpwstr>
      </vt:variant>
      <vt:variant>
        <vt:i4>1048632</vt:i4>
      </vt:variant>
      <vt:variant>
        <vt:i4>8</vt:i4>
      </vt:variant>
      <vt:variant>
        <vt:i4>0</vt:i4>
      </vt:variant>
      <vt:variant>
        <vt:i4>5</vt:i4>
      </vt:variant>
      <vt:variant>
        <vt:lpwstr/>
      </vt:variant>
      <vt:variant>
        <vt:lpwstr>_Toc433174818</vt:lpwstr>
      </vt:variant>
      <vt:variant>
        <vt:i4>1048632</vt:i4>
      </vt:variant>
      <vt:variant>
        <vt:i4>2</vt:i4>
      </vt:variant>
      <vt:variant>
        <vt:i4>0</vt:i4>
      </vt:variant>
      <vt:variant>
        <vt:i4>5</vt:i4>
      </vt:variant>
      <vt:variant>
        <vt:lpwstr/>
      </vt:variant>
      <vt:variant>
        <vt:lpwstr>_Toc433174816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Nataša Kelbelj</cp:lastModifiedBy>
  <cp:revision>31</cp:revision>
  <cp:lastPrinted>2015-10-21T07:03:00Z</cp:lastPrinted>
  <dcterms:created xsi:type="dcterms:W3CDTF">2019-11-05T06:25:00Z</dcterms:created>
  <dcterms:modified xsi:type="dcterms:W3CDTF">2020-12-23T10:57:00Z</dcterms:modified>
</cp:coreProperties>
</file>