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F9EF" w14:textId="0E21527A" w:rsidR="00780A8D" w:rsidRDefault="00780A8D" w:rsidP="009D7656">
      <w:pPr>
        <w:spacing w:line="260" w:lineRule="exact"/>
        <w:jc w:val="both"/>
        <w:rPr>
          <w:szCs w:val="20"/>
          <w:lang w:val="sl-SI"/>
        </w:rPr>
      </w:pPr>
    </w:p>
    <w:p w14:paraId="455A664F" w14:textId="77777777" w:rsidR="00780A8D" w:rsidRPr="000F42AD" w:rsidRDefault="00780A8D" w:rsidP="009D7656">
      <w:pPr>
        <w:spacing w:line="260" w:lineRule="exact"/>
        <w:jc w:val="both"/>
        <w:rPr>
          <w:b/>
          <w:bCs/>
          <w:szCs w:val="20"/>
          <w:lang w:val="sl-SI"/>
        </w:rPr>
      </w:pPr>
    </w:p>
    <w:p w14:paraId="2F65D7A1" w14:textId="43519956" w:rsidR="00780A8D" w:rsidRPr="000F42AD" w:rsidRDefault="002F11E9" w:rsidP="009D7656">
      <w:pPr>
        <w:spacing w:line="260" w:lineRule="exact"/>
        <w:jc w:val="both"/>
        <w:rPr>
          <w:b/>
          <w:bCs/>
          <w:szCs w:val="20"/>
          <w:lang w:val="sl-SI"/>
        </w:rPr>
      </w:pPr>
      <w:r w:rsidRPr="000F42AD">
        <w:rPr>
          <w:b/>
          <w:bCs/>
          <w:szCs w:val="20"/>
          <w:lang w:val="sl-SI"/>
        </w:rPr>
        <w:t xml:space="preserve">Določitev stopnje DDV za hitre antigenske teste </w:t>
      </w:r>
    </w:p>
    <w:p w14:paraId="43CECE4A" w14:textId="6FCCD15C" w:rsidR="00780A8D" w:rsidRPr="001C39A0" w:rsidRDefault="00780A8D" w:rsidP="009D7656">
      <w:pPr>
        <w:spacing w:line="260" w:lineRule="exact"/>
        <w:jc w:val="both"/>
        <w:rPr>
          <w:szCs w:val="20"/>
          <w:lang w:val="sl-SI"/>
        </w:rPr>
      </w:pPr>
    </w:p>
    <w:p w14:paraId="1F88A684" w14:textId="2A3F9C45" w:rsidR="00780A8D" w:rsidRPr="001C39A0" w:rsidRDefault="00780A8D" w:rsidP="009D7656">
      <w:pPr>
        <w:spacing w:line="260" w:lineRule="exact"/>
        <w:jc w:val="both"/>
        <w:rPr>
          <w:szCs w:val="20"/>
          <w:lang w:val="sl-SI"/>
        </w:rPr>
      </w:pPr>
      <w:r w:rsidRPr="001C39A0">
        <w:rPr>
          <w:szCs w:val="20"/>
          <w:lang w:val="sl-SI"/>
        </w:rPr>
        <w:t xml:space="preserve">Pojasnilo FURS št. </w:t>
      </w:r>
      <w:bookmarkStart w:id="0" w:name="Klasifikacija"/>
      <w:r w:rsidR="001C39A0" w:rsidRPr="001C39A0">
        <w:rPr>
          <w:lang w:val="sl-SI"/>
        </w:rPr>
        <w:t>4230-370/2022-1</w:t>
      </w:r>
      <w:bookmarkEnd w:id="0"/>
      <w:r w:rsidR="001C39A0" w:rsidRPr="001C39A0">
        <w:rPr>
          <w:lang w:val="sl-SI"/>
        </w:rPr>
        <w:t xml:space="preserve"> z dne 29.12.2022</w:t>
      </w:r>
    </w:p>
    <w:p w14:paraId="36DF4DF7" w14:textId="77777777" w:rsidR="00780A8D" w:rsidRPr="00780A8D" w:rsidRDefault="00780A8D" w:rsidP="009D7656">
      <w:pPr>
        <w:spacing w:line="260" w:lineRule="exact"/>
        <w:jc w:val="both"/>
        <w:rPr>
          <w:b/>
          <w:bCs/>
          <w:szCs w:val="20"/>
          <w:lang w:val="sl-SI"/>
        </w:rPr>
      </w:pPr>
    </w:p>
    <w:p w14:paraId="446EE806" w14:textId="77777777" w:rsidR="00780A8D" w:rsidRDefault="00780A8D" w:rsidP="009D7656">
      <w:pPr>
        <w:spacing w:line="260" w:lineRule="exact"/>
        <w:jc w:val="both"/>
        <w:rPr>
          <w:szCs w:val="20"/>
          <w:lang w:val="sl-SI"/>
        </w:rPr>
      </w:pPr>
    </w:p>
    <w:p w14:paraId="2E78DDB6" w14:textId="77777777" w:rsidR="001C39A0" w:rsidRPr="005D5C68" w:rsidRDefault="001C39A0" w:rsidP="001C39A0">
      <w:pPr>
        <w:spacing w:line="260" w:lineRule="exact"/>
        <w:jc w:val="both"/>
        <w:rPr>
          <w:color w:val="000000"/>
          <w:szCs w:val="20"/>
          <w:lang w:val="sl-SI"/>
        </w:rPr>
      </w:pPr>
      <w:r>
        <w:rPr>
          <w:color w:val="000000"/>
          <w:szCs w:val="20"/>
          <w:lang w:val="sl-SI"/>
        </w:rPr>
        <w:t xml:space="preserve">Zaradi več vprašanj davčnih zavezancev, ki se nanašajo na določitev stopnje DDV </w:t>
      </w:r>
      <w:r>
        <w:rPr>
          <w:lang w:val="sl-SI"/>
        </w:rPr>
        <w:t>za hitre antigenske teste (HAG)</w:t>
      </w:r>
      <w:r>
        <w:rPr>
          <w:color w:val="000000"/>
          <w:szCs w:val="20"/>
          <w:lang w:val="sl-SI"/>
        </w:rPr>
        <w:t xml:space="preserve"> po prenehanju veljavnosti </w:t>
      </w:r>
      <w:r w:rsidRPr="005D5C68">
        <w:rPr>
          <w:lang w:val="sl-SI"/>
        </w:rPr>
        <w:t>ZIUPOPDVE</w:t>
      </w:r>
      <w:r>
        <w:rPr>
          <w:lang w:val="sl-SI"/>
        </w:rPr>
        <w:t>, pojasnjujemo:</w:t>
      </w:r>
    </w:p>
    <w:p w14:paraId="6DDE5B77" w14:textId="77777777" w:rsidR="001C39A0" w:rsidRPr="005D5C68" w:rsidRDefault="001C39A0" w:rsidP="001C39A0">
      <w:pPr>
        <w:spacing w:line="260" w:lineRule="exact"/>
        <w:jc w:val="both"/>
        <w:rPr>
          <w:szCs w:val="20"/>
          <w:lang w:val="sl-SI"/>
        </w:rPr>
      </w:pPr>
    </w:p>
    <w:p w14:paraId="0667E7F5" w14:textId="77777777" w:rsidR="001C39A0" w:rsidRDefault="001C39A0" w:rsidP="001C39A0">
      <w:pPr>
        <w:spacing w:line="260" w:lineRule="exact"/>
        <w:jc w:val="both"/>
        <w:rPr>
          <w:rFonts w:cs="Arial"/>
          <w:i/>
          <w:iCs/>
          <w:color w:val="000000"/>
          <w:szCs w:val="20"/>
          <w:shd w:val="clear" w:color="auto" w:fill="FFFFFF"/>
          <w:lang w:val="sl-SI"/>
        </w:rPr>
      </w:pPr>
      <w:r>
        <w:rPr>
          <w:i/>
          <w:iCs/>
          <w:szCs w:val="20"/>
          <w:lang w:val="sl-SI"/>
        </w:rPr>
        <w:t>Hitri a</w:t>
      </w:r>
      <w:r w:rsidRPr="005D5C68">
        <w:rPr>
          <w:i/>
          <w:iCs/>
          <w:szCs w:val="20"/>
          <w:lang w:val="sl-SI"/>
        </w:rPr>
        <w:t>nt</w:t>
      </w:r>
      <w:r>
        <w:rPr>
          <w:i/>
          <w:iCs/>
          <w:szCs w:val="20"/>
          <w:lang w:val="sl-SI"/>
        </w:rPr>
        <w:t>i</w:t>
      </w:r>
      <w:r w:rsidRPr="005D5C68">
        <w:rPr>
          <w:i/>
          <w:iCs/>
          <w:szCs w:val="20"/>
          <w:lang w:val="sl-SI"/>
        </w:rPr>
        <w:t xml:space="preserve">genski testi </w:t>
      </w:r>
      <w:r>
        <w:rPr>
          <w:i/>
          <w:iCs/>
          <w:szCs w:val="20"/>
          <w:lang w:val="sl-SI"/>
        </w:rPr>
        <w:t xml:space="preserve">za </w:t>
      </w:r>
      <w:r w:rsidRPr="005D5C68"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>SARS-CoV</w:t>
      </w:r>
      <w:r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 xml:space="preserve"> se uvrščajo</w:t>
      </w:r>
      <w:r w:rsidRPr="005D5C68"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 xml:space="preserve"> med diagnostične reagente iz tarifne oznake </w:t>
      </w:r>
      <w:r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 xml:space="preserve">KN </w:t>
      </w:r>
      <w:r w:rsidRPr="005D5C68"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>3822 19 00 in se od 1.</w:t>
      </w:r>
      <w:r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 xml:space="preserve"> </w:t>
      </w:r>
      <w:r w:rsidRPr="005D5C68"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>1.</w:t>
      </w:r>
      <w:r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 xml:space="preserve"> </w:t>
      </w:r>
      <w:r w:rsidRPr="005D5C68">
        <w:rPr>
          <w:rFonts w:cs="Arial"/>
          <w:i/>
          <w:iCs/>
          <w:color w:val="000000"/>
          <w:szCs w:val="20"/>
          <w:shd w:val="clear" w:color="auto" w:fill="FFFFFF"/>
          <w:lang w:val="sl-SI"/>
        </w:rPr>
        <w:t>2023 dalje obdavčijo po nižji, 9,5-odstotni stopnji DDV.</w:t>
      </w:r>
    </w:p>
    <w:p w14:paraId="5B3A6211" w14:textId="77777777" w:rsidR="001C39A0" w:rsidRDefault="001C39A0" w:rsidP="001C39A0">
      <w:pPr>
        <w:spacing w:line="260" w:lineRule="exact"/>
        <w:jc w:val="both"/>
        <w:rPr>
          <w:rFonts w:cs="Arial"/>
          <w:i/>
          <w:iCs/>
          <w:color w:val="000000"/>
          <w:szCs w:val="20"/>
          <w:shd w:val="clear" w:color="auto" w:fill="FFFFFF"/>
          <w:lang w:val="sl-SI"/>
        </w:rPr>
      </w:pPr>
    </w:p>
    <w:p w14:paraId="69D10BA0" w14:textId="77777777" w:rsidR="001C39A0" w:rsidRDefault="001C39A0" w:rsidP="001C39A0">
      <w:pPr>
        <w:spacing w:line="260" w:lineRule="exact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Hitri antigenski testi za SARS-CoV se od 1. 1. 2022 uvrščajo pod oznako </w:t>
      </w:r>
      <w:r w:rsidRPr="00801C0E">
        <w:rPr>
          <w:szCs w:val="20"/>
          <w:lang w:val="sl-SI"/>
        </w:rPr>
        <w:t>KN 3822 19 00</w:t>
      </w:r>
      <w:r>
        <w:rPr>
          <w:szCs w:val="20"/>
          <w:lang w:val="sl-SI"/>
        </w:rPr>
        <w:t>.</w:t>
      </w:r>
    </w:p>
    <w:p w14:paraId="13B7F715" w14:textId="77777777" w:rsidR="001C39A0" w:rsidRDefault="001C39A0" w:rsidP="001C39A0">
      <w:pPr>
        <w:spacing w:line="260" w:lineRule="exact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138EA112" w14:textId="77777777" w:rsidR="001C39A0" w:rsidRDefault="001C39A0" w:rsidP="001C39A0">
      <w:pPr>
        <w:spacing w:line="260" w:lineRule="exact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  <w:hyperlink r:id="rId8" w:history="1">
        <w:r w:rsidRPr="002F11E9">
          <w:rPr>
            <w:rStyle w:val="Hiperpovezava"/>
            <w:rFonts w:cs="Arial"/>
            <w:szCs w:val="20"/>
            <w:shd w:val="clear" w:color="auto" w:fill="FFFFFF"/>
            <w:lang w:val="sl-SI"/>
          </w:rPr>
          <w:t>Zakon o interventnih ukrepih za pomoč pri omilitvi posledic drugega vala epidemij – ZIUPOPDVE</w:t>
        </w:r>
      </w:hyperlink>
      <w:r w:rsidRPr="006D51FB">
        <w:rPr>
          <w:rStyle w:val="Hiperpovezava"/>
          <w:rFonts w:cs="Arial"/>
          <w:color w:val="auto"/>
          <w:szCs w:val="20"/>
          <w:u w:val="none"/>
          <w:shd w:val="clear" w:color="auto" w:fill="FFFFFF"/>
          <w:lang w:val="sl-SI"/>
        </w:rPr>
        <w:t>, ki določa oprostitev</w:t>
      </w:r>
      <w:r w:rsidRPr="006D51FB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 xml:space="preserve">za </w:t>
      </w: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>dobave, pridobitve znotraj Evropske unije in uvoz in vitro diagnostičnih medicinskih pripomočkov za COVID-19 s pridobljenim certifikatom oziroma ustrezno oznako</w:t>
      </w:r>
      <w:r>
        <w:rPr>
          <w:rFonts w:cs="Arial"/>
          <w:color w:val="000000"/>
          <w:szCs w:val="20"/>
          <w:shd w:val="clear" w:color="auto" w:fill="FFFFFF"/>
          <w:lang w:val="sl-SI"/>
        </w:rPr>
        <w:t>, preneha</w:t>
      </w: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 xml:space="preserve"> veljati s 1.</w:t>
      </w:r>
      <w:r>
        <w:rPr>
          <w:rFonts w:cs="Arial"/>
          <w:color w:val="000000"/>
          <w:szCs w:val="20"/>
          <w:shd w:val="clear" w:color="auto" w:fill="FFFFFF"/>
          <w:lang w:val="sl-SI"/>
        </w:rPr>
        <w:t xml:space="preserve"> </w:t>
      </w: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>1.</w:t>
      </w:r>
      <w:r>
        <w:rPr>
          <w:rFonts w:cs="Arial"/>
          <w:color w:val="000000"/>
          <w:szCs w:val="20"/>
          <w:shd w:val="clear" w:color="auto" w:fill="FFFFFF"/>
          <w:lang w:val="sl-SI"/>
        </w:rPr>
        <w:t xml:space="preserve"> </w:t>
      </w: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 xml:space="preserve">2023. </w:t>
      </w:r>
    </w:p>
    <w:p w14:paraId="61C5EB1B" w14:textId="77777777" w:rsidR="001C39A0" w:rsidRDefault="001C39A0" w:rsidP="001C39A0">
      <w:pPr>
        <w:spacing w:line="260" w:lineRule="exact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00D95429" w14:textId="77777777" w:rsidR="001C39A0" w:rsidRPr="00B75C25" w:rsidRDefault="001C39A0" w:rsidP="001C39A0">
      <w:pPr>
        <w:jc w:val="both"/>
        <w:rPr>
          <w:lang w:val="sl-SI"/>
        </w:rPr>
      </w:pPr>
      <w:r w:rsidRPr="00B75C25">
        <w:rPr>
          <w:lang w:val="sl-SI"/>
        </w:rPr>
        <w:t xml:space="preserve">Prvi odstavek 41. člena </w:t>
      </w:r>
      <w:hyperlink r:id="rId9" w:history="1">
        <w:r w:rsidRPr="00B75C25">
          <w:rPr>
            <w:rStyle w:val="Hiperpovezava"/>
            <w:color w:val="0070C0"/>
            <w:lang w:val="sl-SI"/>
          </w:rPr>
          <w:t>Zakona o davku na dodano vrednost – ZDDV-1</w:t>
        </w:r>
      </w:hyperlink>
      <w:r w:rsidRPr="00B75C25">
        <w:rPr>
          <w:lang w:val="sl-SI"/>
        </w:rPr>
        <w:t xml:space="preserve"> določa, da se DDV obračunava in plačuje po splošni 22-odstotni stopnji od davčne osnove in je enaka za dobavo blaga in storitev. Nadalje je v drugem odstavku istega člena tega zakona navedeno, da se ne glede na prvi odstavek tega člena DDV obračunava in plačuje po nižji 9,5 % stopnji od davčne osnove za dobave blaga in storitev iz Priloge I, in po posebni nižji stopnji 5 % od davčne osnove za dobave blaga in storitev iz Priloge IV, ki sta obe prilogi tega zakona in njegov sestavni del.</w:t>
      </w:r>
    </w:p>
    <w:p w14:paraId="2C7E6B35" w14:textId="77777777" w:rsidR="001C39A0" w:rsidRPr="00B75C25" w:rsidRDefault="001C39A0" w:rsidP="001C39A0">
      <w:pPr>
        <w:jc w:val="both"/>
        <w:rPr>
          <w:rFonts w:cs="Arial"/>
          <w:szCs w:val="20"/>
          <w:lang w:val="sl-SI" w:eastAsia="sl-SI"/>
        </w:rPr>
      </w:pPr>
    </w:p>
    <w:p w14:paraId="08E3A095" w14:textId="77777777" w:rsidR="001C39A0" w:rsidRPr="00B75C25" w:rsidRDefault="001C39A0" w:rsidP="001C39A0">
      <w:pPr>
        <w:jc w:val="both"/>
        <w:rPr>
          <w:rFonts w:cs="Arial"/>
          <w:szCs w:val="20"/>
          <w:lang w:val="sl-SI" w:eastAsia="sl-SI"/>
        </w:rPr>
      </w:pPr>
      <w:r w:rsidRPr="00B75C25">
        <w:rPr>
          <w:rFonts w:cs="Arial"/>
          <w:szCs w:val="20"/>
          <w:lang w:val="sl-SI" w:eastAsia="sl-SI"/>
        </w:rPr>
        <w:t>V skladu s 3. točko Priloge I k ZDDV-1 se nižja DDV stopnja uporablja za zdravila, ki se uporabljajo za zdravljenje in preprečevanje bolezni v humani in veterinarski medicini, vključno z izdelki za nadzorovanje rojstev in z izdelki za higiensko zaščito.</w:t>
      </w:r>
    </w:p>
    <w:p w14:paraId="1F942852" w14:textId="77777777" w:rsidR="001C39A0" w:rsidRDefault="001C39A0" w:rsidP="001C39A0">
      <w:pPr>
        <w:rPr>
          <w:lang w:val="sl-SI"/>
        </w:rPr>
      </w:pPr>
    </w:p>
    <w:p w14:paraId="11DB85C1" w14:textId="77777777" w:rsidR="001C39A0" w:rsidRDefault="001C39A0" w:rsidP="001C39A0">
      <w:pPr>
        <w:jc w:val="both"/>
        <w:rPr>
          <w:lang w:val="sl-SI"/>
        </w:rPr>
      </w:pPr>
      <w:hyperlink r:id="rId10" w:history="1">
        <w:r w:rsidRPr="00DD190E">
          <w:rPr>
            <w:rStyle w:val="Hiperpovezava"/>
            <w:lang w:val="sl-SI"/>
          </w:rPr>
          <w:t>Pravilnik o izvajanju Zakona o davku na dodano vrednost – Pravilnik</w:t>
        </w:r>
      </w:hyperlink>
      <w:r>
        <w:rPr>
          <w:lang w:val="sl-SI"/>
        </w:rPr>
        <w:t xml:space="preserve"> v prvi alineji prvega odstavka 49. člena</w:t>
      </w:r>
      <w:r w:rsidRPr="00A45FDF">
        <w:rPr>
          <w:lang w:val="sl-SI"/>
        </w:rPr>
        <w:t xml:space="preserve"> </w:t>
      </w:r>
      <w:r>
        <w:rPr>
          <w:lang w:val="sl-SI"/>
        </w:rPr>
        <w:t xml:space="preserve">določa, da se med </w:t>
      </w:r>
      <w:r w:rsidRPr="001626F6">
        <w:rPr>
          <w:lang w:val="sl-SI"/>
        </w:rPr>
        <w:t>zdravila, ki se uporabljajo za zdravljenje in preprečevanje bolezni v humani in veterinarski medicini, iz 3. točke Priloge I k ZDDV-</w:t>
      </w:r>
      <w:r>
        <w:rPr>
          <w:lang w:val="sl-SI"/>
        </w:rPr>
        <w:t>1</w:t>
      </w:r>
      <w:r w:rsidRPr="001626F6">
        <w:rPr>
          <w:lang w:val="sl-SI"/>
        </w:rPr>
        <w:t xml:space="preserve"> </w:t>
      </w:r>
      <w:r>
        <w:rPr>
          <w:lang w:val="sl-SI"/>
        </w:rPr>
        <w:t xml:space="preserve">med drugim </w:t>
      </w:r>
      <w:r w:rsidRPr="001626F6">
        <w:rPr>
          <w:lang w:val="sl-SI"/>
        </w:rPr>
        <w:t>uvrščajo</w:t>
      </w:r>
      <w:r>
        <w:rPr>
          <w:lang w:val="sl-SI"/>
        </w:rPr>
        <w:t xml:space="preserve"> tudi diagnostični reagenti iz tarifne oznake 3822 19 00 (</w:t>
      </w:r>
      <w:r w:rsidRPr="003E0B1E">
        <w:rPr>
          <w:szCs w:val="20"/>
          <w:lang w:val="sl-SI"/>
        </w:rPr>
        <w:t>SARS-CoV</w:t>
      </w:r>
      <w:r>
        <w:rPr>
          <w:szCs w:val="20"/>
          <w:lang w:val="sl-SI"/>
        </w:rPr>
        <w:t xml:space="preserve"> in drugi).</w:t>
      </w:r>
    </w:p>
    <w:p w14:paraId="2DA70289" w14:textId="77777777" w:rsidR="001C39A0" w:rsidRDefault="001C39A0" w:rsidP="001C39A0">
      <w:pPr>
        <w:jc w:val="both"/>
        <w:rPr>
          <w:lang w:val="sl-SI"/>
        </w:rPr>
      </w:pPr>
    </w:p>
    <w:p w14:paraId="7B19138D" w14:textId="77777777" w:rsidR="001C39A0" w:rsidRPr="00693ED3" w:rsidRDefault="001C39A0" w:rsidP="001C39A0">
      <w:pPr>
        <w:spacing w:line="260" w:lineRule="exact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>Iz navedenega izhaja, da se od 1.</w:t>
      </w:r>
      <w:r>
        <w:rPr>
          <w:rFonts w:cs="Arial"/>
          <w:color w:val="000000"/>
          <w:szCs w:val="20"/>
          <w:shd w:val="clear" w:color="auto" w:fill="FFFFFF"/>
          <w:lang w:val="sl-SI"/>
        </w:rPr>
        <w:t xml:space="preserve"> </w:t>
      </w: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>1.</w:t>
      </w:r>
      <w:r>
        <w:rPr>
          <w:rFonts w:cs="Arial"/>
          <w:color w:val="000000"/>
          <w:szCs w:val="20"/>
          <w:shd w:val="clear" w:color="auto" w:fill="FFFFFF"/>
          <w:lang w:val="sl-SI"/>
        </w:rPr>
        <w:t xml:space="preserve"> </w:t>
      </w: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>2023 dalje hitri antigenski testi SARS-CoV</w:t>
      </w:r>
      <w:r>
        <w:rPr>
          <w:rFonts w:cs="Arial"/>
          <w:color w:val="000000"/>
          <w:szCs w:val="20"/>
          <w:shd w:val="clear" w:color="auto" w:fill="FFFFFF"/>
          <w:lang w:val="sl-SI"/>
        </w:rPr>
        <w:t>, ki se uvrščajo pod oznako KN 3822 19 00,</w:t>
      </w:r>
      <w:r w:rsidRPr="002F11E9">
        <w:rPr>
          <w:rFonts w:cs="Arial"/>
          <w:color w:val="000000"/>
          <w:szCs w:val="20"/>
          <w:shd w:val="clear" w:color="auto" w:fill="FFFFFF"/>
          <w:lang w:val="sl-SI"/>
        </w:rPr>
        <w:t xml:space="preserve"> obdavčijo po nižji, 9,5-odstotni stopnji DDV</w:t>
      </w:r>
      <w:r>
        <w:rPr>
          <w:rFonts w:cs="Arial"/>
          <w:color w:val="000000"/>
          <w:szCs w:val="20"/>
          <w:shd w:val="clear" w:color="auto" w:fill="FFFFFF"/>
          <w:lang w:val="sl-SI"/>
        </w:rPr>
        <w:t>.</w:t>
      </w:r>
    </w:p>
    <w:p w14:paraId="71055D4C" w14:textId="77777777" w:rsidR="004034A0" w:rsidRPr="00940BAB" w:rsidRDefault="004034A0" w:rsidP="00940BAB">
      <w:pPr>
        <w:pStyle w:val="podpisi"/>
        <w:spacing w:line="260" w:lineRule="exact"/>
        <w:rPr>
          <w:szCs w:val="20"/>
          <w:lang w:val="sl-SI"/>
        </w:rPr>
      </w:pPr>
    </w:p>
    <w:sectPr w:rsidR="004034A0" w:rsidRPr="00940BAB" w:rsidSect="00F0025B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7118" w14:textId="77777777" w:rsidR="0058569E" w:rsidRDefault="0058569E">
      <w:pPr>
        <w:spacing w:line="240" w:lineRule="auto"/>
      </w:pPr>
      <w:r>
        <w:separator/>
      </w:r>
    </w:p>
  </w:endnote>
  <w:endnote w:type="continuationSeparator" w:id="0">
    <w:p w14:paraId="17454387" w14:textId="77777777" w:rsidR="0058569E" w:rsidRDefault="00585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A891" w14:textId="0A076C07" w:rsidR="000F062C" w:rsidRDefault="00AD11C3" w:rsidP="00416CED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762B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762B2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  <w:p w14:paraId="4DB8FDFF" w14:textId="77777777" w:rsidR="0009797F" w:rsidRDefault="000979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B6E0" w14:textId="01060C20" w:rsidR="000F062C" w:rsidRDefault="00AD11C3" w:rsidP="00416CED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E813EC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E813EC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  <w:p w14:paraId="2DB66A63" w14:textId="77777777" w:rsidR="0009797F" w:rsidRDefault="000979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B18F" w14:textId="77777777" w:rsidR="0058569E" w:rsidRDefault="0058569E">
      <w:pPr>
        <w:spacing w:line="240" w:lineRule="auto"/>
      </w:pPr>
      <w:r>
        <w:separator/>
      </w:r>
    </w:p>
  </w:footnote>
  <w:footnote w:type="continuationSeparator" w:id="0">
    <w:p w14:paraId="3E2C46D3" w14:textId="77777777" w:rsidR="0058569E" w:rsidRDefault="00585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ADE9" w14:textId="77777777" w:rsidR="000F062C" w:rsidRPr="00110CBD" w:rsidRDefault="000F062C" w:rsidP="007D75CF">
    <w:pPr>
      <w:pStyle w:val="Glava"/>
      <w:spacing w:line="240" w:lineRule="exact"/>
      <w:rPr>
        <w:rFonts w:ascii="Republika" w:hAnsi="Republika"/>
        <w:sz w:val="16"/>
      </w:rPr>
    </w:pPr>
  </w:p>
  <w:p w14:paraId="35A9C88D" w14:textId="77777777" w:rsidR="0009797F" w:rsidRDefault="000979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60DB5" w14:paraId="76C20EBE" w14:textId="77777777">
      <w:trPr>
        <w:cantSplit/>
        <w:trHeight w:hRule="exact" w:val="847"/>
      </w:trPr>
      <w:tc>
        <w:tcPr>
          <w:tcW w:w="567" w:type="dxa"/>
        </w:tcPr>
        <w:p w14:paraId="44782FDF" w14:textId="77777777" w:rsidR="000F062C" w:rsidRDefault="00AD11C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  <w:p w14:paraId="51D14CC3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57AAB01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DFF4139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75E4D9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D93B11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BBB3AD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E8A5A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28AFAC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E81A7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64B73C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7A4CC57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4010E8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D54BF5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CFA7E8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694812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BFEBDBE" w14:textId="77777777" w:rsidR="000F062C" w:rsidRPr="006D42D9" w:rsidRDefault="000F062C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0DBC7E72" w14:textId="77777777" w:rsidR="000F062C" w:rsidRPr="008F3500" w:rsidRDefault="00AD11C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BA10256" wp14:editId="2AE36E9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F6FA9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134B92CA" w14:textId="77777777" w:rsidR="000F062C" w:rsidRPr="008F3500" w:rsidRDefault="00AD11C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554B0BC6" w14:textId="77777777" w:rsidR="000F062C" w:rsidRPr="008F3500" w:rsidRDefault="00AD11C3" w:rsidP="0056710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6E6072">
      <w:rPr>
        <w:rFonts w:ascii="Republika" w:hAnsi="Republika"/>
        <w:caps/>
        <w:lang w:val="sl-SI"/>
      </w:rPr>
      <w:t xml:space="preserve"> uprava Republike Slovenije</w:t>
    </w:r>
  </w:p>
  <w:p w14:paraId="3B0F9434" w14:textId="77777777" w:rsidR="000F062C" w:rsidRPr="008F3500" w:rsidRDefault="00AD11C3" w:rsidP="0056710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Generalni finančni</w:t>
    </w:r>
    <w:r w:rsidR="006E6072">
      <w:rPr>
        <w:rFonts w:ascii="Republika" w:hAnsi="Republika"/>
        <w:lang w:val="sl-SI"/>
      </w:rPr>
      <w:t xml:space="preserve"> urad</w:t>
    </w:r>
  </w:p>
  <w:p w14:paraId="592998DE" w14:textId="206A381F" w:rsidR="00095794" w:rsidRDefault="00095794" w:rsidP="001D2D6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sz w:val="16"/>
        <w:lang w:val="sl-SI"/>
      </w:rPr>
    </w:pPr>
  </w:p>
  <w:p w14:paraId="6EFC4537" w14:textId="2B4C8870" w:rsidR="000F062C" w:rsidRPr="008F3500" w:rsidRDefault="00095794" w:rsidP="001D2D6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</w:t>
    </w:r>
    <w:r w:rsidR="00AD11C3">
      <w:rPr>
        <w:rFonts w:cs="Arial"/>
        <w:sz w:val="16"/>
        <w:lang w:val="sl-SI"/>
      </w:rPr>
      <w:t xml:space="preserve">artinska cesta 55, </w:t>
    </w:r>
    <w:proofErr w:type="spellStart"/>
    <w:r w:rsidR="00AD11C3">
      <w:rPr>
        <w:rFonts w:cs="Arial"/>
        <w:sz w:val="16"/>
        <w:lang w:val="sl-SI"/>
      </w:rPr>
      <w:t>p.p</w:t>
    </w:r>
    <w:proofErr w:type="spellEnd"/>
    <w:r w:rsidR="00AD11C3">
      <w:rPr>
        <w:rFonts w:cs="Arial"/>
        <w:sz w:val="16"/>
        <w:lang w:val="sl-SI"/>
      </w:rPr>
      <w:t>. 631</w:t>
    </w:r>
    <w:r w:rsidR="00AD11C3" w:rsidRPr="008F3500">
      <w:rPr>
        <w:rFonts w:cs="Arial"/>
        <w:sz w:val="16"/>
        <w:lang w:val="sl-SI"/>
      </w:rPr>
      <w:t xml:space="preserve">, </w:t>
    </w:r>
    <w:r w:rsidR="00AD11C3">
      <w:rPr>
        <w:rFonts w:cs="Arial"/>
        <w:sz w:val="16"/>
        <w:lang w:val="sl-SI"/>
      </w:rPr>
      <w:t>1001 Ljubljana</w:t>
    </w:r>
    <w:r w:rsidR="00AD11C3" w:rsidRPr="008F3500">
      <w:rPr>
        <w:rFonts w:cs="Arial"/>
        <w:sz w:val="16"/>
        <w:lang w:val="sl-SI"/>
      </w:rPr>
      <w:tab/>
      <w:t xml:space="preserve">T: </w:t>
    </w:r>
    <w:r w:rsidR="00AD11C3">
      <w:rPr>
        <w:rFonts w:cs="Arial"/>
        <w:sz w:val="16"/>
        <w:lang w:val="sl-SI"/>
      </w:rPr>
      <w:t xml:space="preserve">01 478 </w:t>
    </w:r>
    <w:r w:rsidR="00105066">
      <w:rPr>
        <w:rFonts w:cs="Arial"/>
        <w:sz w:val="16"/>
        <w:lang w:val="sl-SI"/>
      </w:rPr>
      <w:t>38 00</w:t>
    </w:r>
    <w:r w:rsidR="00AD11C3" w:rsidRPr="008F3500">
      <w:rPr>
        <w:rFonts w:cs="Arial"/>
        <w:sz w:val="16"/>
        <w:lang w:val="sl-SI"/>
      </w:rPr>
      <w:t xml:space="preserve"> </w:t>
    </w:r>
  </w:p>
  <w:p w14:paraId="5EF8448B" w14:textId="77777777" w:rsidR="000F062C" w:rsidRPr="008F3500" w:rsidRDefault="00AD11C3" w:rsidP="001D2D6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05066">
      <w:rPr>
        <w:rFonts w:cs="Arial"/>
        <w:sz w:val="16"/>
        <w:lang w:val="sl-SI"/>
      </w:rPr>
      <w:t>gfu.fu@gov.si</w:t>
    </w:r>
  </w:p>
  <w:p w14:paraId="756A622F" w14:textId="77777777" w:rsidR="000F062C" w:rsidRPr="008F3500" w:rsidRDefault="00AD11C3" w:rsidP="001D2D6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05066">
      <w:rPr>
        <w:rFonts w:cs="Arial"/>
        <w:sz w:val="16"/>
        <w:lang w:val="sl-SI"/>
      </w:rPr>
      <w:t>www.fu</w:t>
    </w:r>
    <w:r w:rsidR="006E6072">
      <w:rPr>
        <w:rFonts w:cs="Arial"/>
        <w:sz w:val="16"/>
        <w:lang w:val="sl-SI"/>
      </w:rPr>
      <w:t>.gov.si</w:t>
    </w:r>
  </w:p>
  <w:p w14:paraId="0D458F2D" w14:textId="77777777" w:rsidR="000F062C" w:rsidRPr="008F3500" w:rsidRDefault="000F062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3FCAC846" w14:textId="77777777" w:rsidR="0009797F" w:rsidRPr="00C426B6" w:rsidRDefault="0009797F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F31"/>
    <w:multiLevelType w:val="hybridMultilevel"/>
    <w:tmpl w:val="1BC8484A"/>
    <w:lvl w:ilvl="0" w:tplc="AD4E1D74">
      <w:start w:val="5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E36B6">
      <w:start w:val="1"/>
      <w:numFmt w:val="lowerLetter"/>
      <w:lvlText w:val="%2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0B84E">
      <w:start w:val="1"/>
      <w:numFmt w:val="lowerRoman"/>
      <w:lvlText w:val="%3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00FCC">
      <w:start w:val="1"/>
      <w:numFmt w:val="decimal"/>
      <w:lvlText w:val="%4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0CDE0">
      <w:start w:val="1"/>
      <w:numFmt w:val="lowerLetter"/>
      <w:lvlText w:val="%5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6D2D0">
      <w:start w:val="1"/>
      <w:numFmt w:val="lowerRoman"/>
      <w:lvlText w:val="%6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0F320">
      <w:start w:val="1"/>
      <w:numFmt w:val="decimal"/>
      <w:lvlText w:val="%7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47C00">
      <w:start w:val="1"/>
      <w:numFmt w:val="lowerLetter"/>
      <w:lvlText w:val="%8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24A56">
      <w:start w:val="1"/>
      <w:numFmt w:val="lowerRoman"/>
      <w:lvlText w:val="%9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25CD1"/>
    <w:multiLevelType w:val="hybridMultilevel"/>
    <w:tmpl w:val="2D24329E"/>
    <w:lvl w:ilvl="0" w:tplc="D4FC5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3461B4" w:tentative="1">
      <w:start w:val="1"/>
      <w:numFmt w:val="lowerLetter"/>
      <w:lvlText w:val="%2."/>
      <w:lvlJc w:val="left"/>
      <w:pPr>
        <w:ind w:left="1800" w:hanging="360"/>
      </w:pPr>
    </w:lvl>
    <w:lvl w:ilvl="2" w:tplc="B3F4164E" w:tentative="1">
      <w:start w:val="1"/>
      <w:numFmt w:val="lowerRoman"/>
      <w:lvlText w:val="%3."/>
      <w:lvlJc w:val="right"/>
      <w:pPr>
        <w:ind w:left="2520" w:hanging="180"/>
      </w:pPr>
    </w:lvl>
    <w:lvl w:ilvl="3" w:tplc="FB8CE056" w:tentative="1">
      <w:start w:val="1"/>
      <w:numFmt w:val="decimal"/>
      <w:lvlText w:val="%4."/>
      <w:lvlJc w:val="left"/>
      <w:pPr>
        <w:ind w:left="3240" w:hanging="360"/>
      </w:pPr>
    </w:lvl>
    <w:lvl w:ilvl="4" w:tplc="C4941D60" w:tentative="1">
      <w:start w:val="1"/>
      <w:numFmt w:val="lowerLetter"/>
      <w:lvlText w:val="%5."/>
      <w:lvlJc w:val="left"/>
      <w:pPr>
        <w:ind w:left="3960" w:hanging="360"/>
      </w:pPr>
    </w:lvl>
    <w:lvl w:ilvl="5" w:tplc="5D6C673A" w:tentative="1">
      <w:start w:val="1"/>
      <w:numFmt w:val="lowerRoman"/>
      <w:lvlText w:val="%6."/>
      <w:lvlJc w:val="right"/>
      <w:pPr>
        <w:ind w:left="4680" w:hanging="180"/>
      </w:pPr>
    </w:lvl>
    <w:lvl w:ilvl="6" w:tplc="941ED3A0" w:tentative="1">
      <w:start w:val="1"/>
      <w:numFmt w:val="decimal"/>
      <w:lvlText w:val="%7."/>
      <w:lvlJc w:val="left"/>
      <w:pPr>
        <w:ind w:left="5400" w:hanging="360"/>
      </w:pPr>
    </w:lvl>
    <w:lvl w:ilvl="7" w:tplc="630E6688" w:tentative="1">
      <w:start w:val="1"/>
      <w:numFmt w:val="lowerLetter"/>
      <w:lvlText w:val="%8."/>
      <w:lvlJc w:val="left"/>
      <w:pPr>
        <w:ind w:left="6120" w:hanging="360"/>
      </w:pPr>
    </w:lvl>
    <w:lvl w:ilvl="8" w:tplc="FD6CAF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E196A"/>
    <w:multiLevelType w:val="hybridMultilevel"/>
    <w:tmpl w:val="3FEE0340"/>
    <w:lvl w:ilvl="0" w:tplc="BB1A4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19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2F9BA" w:tentative="1">
      <w:start w:val="1"/>
      <w:numFmt w:val="lowerLetter"/>
      <w:lvlText w:val="%2."/>
      <w:lvlJc w:val="left"/>
      <w:pPr>
        <w:ind w:left="1080" w:hanging="360"/>
      </w:pPr>
    </w:lvl>
    <w:lvl w:ilvl="2" w:tplc="F62EEFB2" w:tentative="1">
      <w:start w:val="1"/>
      <w:numFmt w:val="lowerRoman"/>
      <w:lvlText w:val="%3."/>
      <w:lvlJc w:val="right"/>
      <w:pPr>
        <w:ind w:left="1800" w:hanging="180"/>
      </w:pPr>
    </w:lvl>
    <w:lvl w:ilvl="3" w:tplc="208C09C0" w:tentative="1">
      <w:start w:val="1"/>
      <w:numFmt w:val="decimal"/>
      <w:lvlText w:val="%4."/>
      <w:lvlJc w:val="left"/>
      <w:pPr>
        <w:ind w:left="2520" w:hanging="360"/>
      </w:pPr>
    </w:lvl>
    <w:lvl w:ilvl="4" w:tplc="8852210E" w:tentative="1">
      <w:start w:val="1"/>
      <w:numFmt w:val="lowerLetter"/>
      <w:lvlText w:val="%5."/>
      <w:lvlJc w:val="left"/>
      <w:pPr>
        <w:ind w:left="3240" w:hanging="360"/>
      </w:pPr>
    </w:lvl>
    <w:lvl w:ilvl="5" w:tplc="7620445A" w:tentative="1">
      <w:start w:val="1"/>
      <w:numFmt w:val="lowerRoman"/>
      <w:lvlText w:val="%6."/>
      <w:lvlJc w:val="right"/>
      <w:pPr>
        <w:ind w:left="3960" w:hanging="180"/>
      </w:pPr>
    </w:lvl>
    <w:lvl w:ilvl="6" w:tplc="9364FC62" w:tentative="1">
      <w:start w:val="1"/>
      <w:numFmt w:val="decimal"/>
      <w:lvlText w:val="%7."/>
      <w:lvlJc w:val="left"/>
      <w:pPr>
        <w:ind w:left="4680" w:hanging="360"/>
      </w:pPr>
    </w:lvl>
    <w:lvl w:ilvl="7" w:tplc="E71CDAAC" w:tentative="1">
      <w:start w:val="1"/>
      <w:numFmt w:val="lowerLetter"/>
      <w:lvlText w:val="%8."/>
      <w:lvlJc w:val="left"/>
      <w:pPr>
        <w:ind w:left="5400" w:hanging="360"/>
      </w:pPr>
    </w:lvl>
    <w:lvl w:ilvl="8" w:tplc="89702A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7F031D"/>
    <w:multiLevelType w:val="hybridMultilevel"/>
    <w:tmpl w:val="1BC8484A"/>
    <w:lvl w:ilvl="0" w:tplc="AD4E1D74">
      <w:start w:val="5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E36B6">
      <w:start w:val="1"/>
      <w:numFmt w:val="lowerLetter"/>
      <w:lvlText w:val="%2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0B84E">
      <w:start w:val="1"/>
      <w:numFmt w:val="lowerRoman"/>
      <w:lvlText w:val="%3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00FCC">
      <w:start w:val="1"/>
      <w:numFmt w:val="decimal"/>
      <w:lvlText w:val="%4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0CDE0">
      <w:start w:val="1"/>
      <w:numFmt w:val="lowerLetter"/>
      <w:lvlText w:val="%5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6D2D0">
      <w:start w:val="1"/>
      <w:numFmt w:val="lowerRoman"/>
      <w:lvlText w:val="%6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0F320">
      <w:start w:val="1"/>
      <w:numFmt w:val="decimal"/>
      <w:lvlText w:val="%7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47C00">
      <w:start w:val="1"/>
      <w:numFmt w:val="lowerLetter"/>
      <w:lvlText w:val="%8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24A56">
      <w:start w:val="1"/>
      <w:numFmt w:val="lowerRoman"/>
      <w:lvlText w:val="%9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072372"/>
    <w:multiLevelType w:val="hybridMultilevel"/>
    <w:tmpl w:val="94FE8146"/>
    <w:lvl w:ilvl="0" w:tplc="81E21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25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89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AF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43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80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C1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44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974A9"/>
    <w:multiLevelType w:val="hybridMultilevel"/>
    <w:tmpl w:val="B37622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7A06A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21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4D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F4B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48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2D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F8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CF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1E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14ACD"/>
    <w:multiLevelType w:val="hybridMultilevel"/>
    <w:tmpl w:val="C83422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07C01"/>
    <w:rsid w:val="000206AE"/>
    <w:rsid w:val="00023A88"/>
    <w:rsid w:val="0003624B"/>
    <w:rsid w:val="000636E1"/>
    <w:rsid w:val="0008352D"/>
    <w:rsid w:val="000912FD"/>
    <w:rsid w:val="00095794"/>
    <w:rsid w:val="0009797F"/>
    <w:rsid w:val="000A07CE"/>
    <w:rsid w:val="000A2C92"/>
    <w:rsid w:val="000A7238"/>
    <w:rsid w:val="000B0B21"/>
    <w:rsid w:val="000B5DFB"/>
    <w:rsid w:val="000D08A9"/>
    <w:rsid w:val="000F062C"/>
    <w:rsid w:val="000F3D38"/>
    <w:rsid w:val="000F42AD"/>
    <w:rsid w:val="00105066"/>
    <w:rsid w:val="00107082"/>
    <w:rsid w:val="00110CBD"/>
    <w:rsid w:val="00121397"/>
    <w:rsid w:val="001246F4"/>
    <w:rsid w:val="001357B2"/>
    <w:rsid w:val="00145527"/>
    <w:rsid w:val="00151388"/>
    <w:rsid w:val="00151872"/>
    <w:rsid w:val="00154BAF"/>
    <w:rsid w:val="00160E5F"/>
    <w:rsid w:val="00162346"/>
    <w:rsid w:val="00171FB2"/>
    <w:rsid w:val="001724DE"/>
    <w:rsid w:val="0017411B"/>
    <w:rsid w:val="00185BB8"/>
    <w:rsid w:val="00190C1B"/>
    <w:rsid w:val="001A3BA5"/>
    <w:rsid w:val="001A4F5E"/>
    <w:rsid w:val="001C39A0"/>
    <w:rsid w:val="001C5C94"/>
    <w:rsid w:val="001D136B"/>
    <w:rsid w:val="001D2D63"/>
    <w:rsid w:val="001E2726"/>
    <w:rsid w:val="001E2976"/>
    <w:rsid w:val="001F3B21"/>
    <w:rsid w:val="001F7BC0"/>
    <w:rsid w:val="002026B8"/>
    <w:rsid w:val="00202A77"/>
    <w:rsid w:val="00216BB4"/>
    <w:rsid w:val="0023189B"/>
    <w:rsid w:val="00232667"/>
    <w:rsid w:val="00232E47"/>
    <w:rsid w:val="00261D99"/>
    <w:rsid w:val="00262960"/>
    <w:rsid w:val="00271CE5"/>
    <w:rsid w:val="0027213A"/>
    <w:rsid w:val="00282020"/>
    <w:rsid w:val="00285890"/>
    <w:rsid w:val="002934F1"/>
    <w:rsid w:val="00295558"/>
    <w:rsid w:val="00296D93"/>
    <w:rsid w:val="002A4B44"/>
    <w:rsid w:val="002C7EEB"/>
    <w:rsid w:val="002E1170"/>
    <w:rsid w:val="002F11E9"/>
    <w:rsid w:val="00304726"/>
    <w:rsid w:val="00315D82"/>
    <w:rsid w:val="00316870"/>
    <w:rsid w:val="00317748"/>
    <w:rsid w:val="00335C82"/>
    <w:rsid w:val="00352109"/>
    <w:rsid w:val="003610A3"/>
    <w:rsid w:val="003636BF"/>
    <w:rsid w:val="00370AA7"/>
    <w:rsid w:val="00371034"/>
    <w:rsid w:val="0037479F"/>
    <w:rsid w:val="00377950"/>
    <w:rsid w:val="003845B4"/>
    <w:rsid w:val="0038507F"/>
    <w:rsid w:val="00387B1A"/>
    <w:rsid w:val="003B5CF4"/>
    <w:rsid w:val="003C3B1D"/>
    <w:rsid w:val="003C3EF0"/>
    <w:rsid w:val="003D0306"/>
    <w:rsid w:val="003E0B1E"/>
    <w:rsid w:val="003E1C74"/>
    <w:rsid w:val="003E7E9E"/>
    <w:rsid w:val="003F4966"/>
    <w:rsid w:val="004034A0"/>
    <w:rsid w:val="00410C5C"/>
    <w:rsid w:val="00416CED"/>
    <w:rsid w:val="004402DF"/>
    <w:rsid w:val="00445109"/>
    <w:rsid w:val="00470E15"/>
    <w:rsid w:val="004733F9"/>
    <w:rsid w:val="00484A06"/>
    <w:rsid w:val="00490143"/>
    <w:rsid w:val="004A01EB"/>
    <w:rsid w:val="004A2490"/>
    <w:rsid w:val="004A4233"/>
    <w:rsid w:val="004A6A59"/>
    <w:rsid w:val="004B160E"/>
    <w:rsid w:val="005007DA"/>
    <w:rsid w:val="00501538"/>
    <w:rsid w:val="005149DF"/>
    <w:rsid w:val="00516071"/>
    <w:rsid w:val="00525C18"/>
    <w:rsid w:val="00526246"/>
    <w:rsid w:val="00533E32"/>
    <w:rsid w:val="00537E96"/>
    <w:rsid w:val="00560465"/>
    <w:rsid w:val="00567106"/>
    <w:rsid w:val="0057060F"/>
    <w:rsid w:val="005709F2"/>
    <w:rsid w:val="00572F77"/>
    <w:rsid w:val="00581F83"/>
    <w:rsid w:val="0058569E"/>
    <w:rsid w:val="005916E5"/>
    <w:rsid w:val="005B0438"/>
    <w:rsid w:val="005C6251"/>
    <w:rsid w:val="005D5C68"/>
    <w:rsid w:val="005E1D3C"/>
    <w:rsid w:val="005F5467"/>
    <w:rsid w:val="006268BE"/>
    <w:rsid w:val="00632253"/>
    <w:rsid w:val="006411DC"/>
    <w:rsid w:val="00642714"/>
    <w:rsid w:val="00643C4E"/>
    <w:rsid w:val="006455CE"/>
    <w:rsid w:val="006561B0"/>
    <w:rsid w:val="0066001D"/>
    <w:rsid w:val="00674FE1"/>
    <w:rsid w:val="006849E6"/>
    <w:rsid w:val="00692F10"/>
    <w:rsid w:val="006A36CD"/>
    <w:rsid w:val="006D42D9"/>
    <w:rsid w:val="006E0551"/>
    <w:rsid w:val="006E4D79"/>
    <w:rsid w:val="006E6072"/>
    <w:rsid w:val="006F142E"/>
    <w:rsid w:val="006F2025"/>
    <w:rsid w:val="006F49E2"/>
    <w:rsid w:val="006F531D"/>
    <w:rsid w:val="00701B82"/>
    <w:rsid w:val="007023B7"/>
    <w:rsid w:val="0070526D"/>
    <w:rsid w:val="0071314B"/>
    <w:rsid w:val="00725D33"/>
    <w:rsid w:val="00726463"/>
    <w:rsid w:val="007316C7"/>
    <w:rsid w:val="00733017"/>
    <w:rsid w:val="00734688"/>
    <w:rsid w:val="007446F6"/>
    <w:rsid w:val="00751D38"/>
    <w:rsid w:val="00775FED"/>
    <w:rsid w:val="00780A8D"/>
    <w:rsid w:val="00781C6C"/>
    <w:rsid w:val="00783310"/>
    <w:rsid w:val="007926A8"/>
    <w:rsid w:val="00794E63"/>
    <w:rsid w:val="007A2EE6"/>
    <w:rsid w:val="007A4A6D"/>
    <w:rsid w:val="007A5CF6"/>
    <w:rsid w:val="007C35F6"/>
    <w:rsid w:val="007C7043"/>
    <w:rsid w:val="007D1BCF"/>
    <w:rsid w:val="007D4C46"/>
    <w:rsid w:val="007D5EF3"/>
    <w:rsid w:val="007D75CF"/>
    <w:rsid w:val="007E6DC5"/>
    <w:rsid w:val="007E772F"/>
    <w:rsid w:val="00801C0E"/>
    <w:rsid w:val="00824857"/>
    <w:rsid w:val="00831402"/>
    <w:rsid w:val="00831E72"/>
    <w:rsid w:val="008421D9"/>
    <w:rsid w:val="00864F75"/>
    <w:rsid w:val="0087360B"/>
    <w:rsid w:val="008771DB"/>
    <w:rsid w:val="0088043C"/>
    <w:rsid w:val="008831DF"/>
    <w:rsid w:val="008906C9"/>
    <w:rsid w:val="00897A97"/>
    <w:rsid w:val="008A5918"/>
    <w:rsid w:val="008B2E72"/>
    <w:rsid w:val="008C00F2"/>
    <w:rsid w:val="008C2122"/>
    <w:rsid w:val="008C5738"/>
    <w:rsid w:val="008C6DDE"/>
    <w:rsid w:val="008D04F0"/>
    <w:rsid w:val="008D7169"/>
    <w:rsid w:val="008F3500"/>
    <w:rsid w:val="009022B3"/>
    <w:rsid w:val="00903739"/>
    <w:rsid w:val="00907B5D"/>
    <w:rsid w:val="00910C37"/>
    <w:rsid w:val="00924E3C"/>
    <w:rsid w:val="00925A8B"/>
    <w:rsid w:val="0093787E"/>
    <w:rsid w:val="00940BAB"/>
    <w:rsid w:val="00940BC3"/>
    <w:rsid w:val="009430ED"/>
    <w:rsid w:val="00946DAC"/>
    <w:rsid w:val="009612BB"/>
    <w:rsid w:val="009B0295"/>
    <w:rsid w:val="009C5340"/>
    <w:rsid w:val="009D7656"/>
    <w:rsid w:val="009E1D6A"/>
    <w:rsid w:val="009E3A08"/>
    <w:rsid w:val="009E42F2"/>
    <w:rsid w:val="00A029B1"/>
    <w:rsid w:val="00A05DC7"/>
    <w:rsid w:val="00A125C5"/>
    <w:rsid w:val="00A12D5C"/>
    <w:rsid w:val="00A14F00"/>
    <w:rsid w:val="00A16D55"/>
    <w:rsid w:val="00A17B57"/>
    <w:rsid w:val="00A20559"/>
    <w:rsid w:val="00A216AF"/>
    <w:rsid w:val="00A3267F"/>
    <w:rsid w:val="00A36906"/>
    <w:rsid w:val="00A45EAF"/>
    <w:rsid w:val="00A5039D"/>
    <w:rsid w:val="00A56A5B"/>
    <w:rsid w:val="00A62E94"/>
    <w:rsid w:val="00A65EE7"/>
    <w:rsid w:val="00A70133"/>
    <w:rsid w:val="00A72510"/>
    <w:rsid w:val="00A76BAE"/>
    <w:rsid w:val="00A777F6"/>
    <w:rsid w:val="00AA47FE"/>
    <w:rsid w:val="00AB51CC"/>
    <w:rsid w:val="00AC5C16"/>
    <w:rsid w:val="00AD11C3"/>
    <w:rsid w:val="00AD22FA"/>
    <w:rsid w:val="00AD5A5B"/>
    <w:rsid w:val="00AE16E3"/>
    <w:rsid w:val="00AE1792"/>
    <w:rsid w:val="00B011EA"/>
    <w:rsid w:val="00B17141"/>
    <w:rsid w:val="00B25210"/>
    <w:rsid w:val="00B31575"/>
    <w:rsid w:val="00B44252"/>
    <w:rsid w:val="00B60DB5"/>
    <w:rsid w:val="00B63BD4"/>
    <w:rsid w:val="00B677B6"/>
    <w:rsid w:val="00B77679"/>
    <w:rsid w:val="00B8547D"/>
    <w:rsid w:val="00BA44F8"/>
    <w:rsid w:val="00BC2517"/>
    <w:rsid w:val="00BC61EF"/>
    <w:rsid w:val="00BE04E7"/>
    <w:rsid w:val="00BE423F"/>
    <w:rsid w:val="00C20D10"/>
    <w:rsid w:val="00C250D5"/>
    <w:rsid w:val="00C41464"/>
    <w:rsid w:val="00C426B6"/>
    <w:rsid w:val="00C47F8D"/>
    <w:rsid w:val="00C510FB"/>
    <w:rsid w:val="00C52DAE"/>
    <w:rsid w:val="00C57EED"/>
    <w:rsid w:val="00C57FC2"/>
    <w:rsid w:val="00C655D0"/>
    <w:rsid w:val="00C66A32"/>
    <w:rsid w:val="00C67790"/>
    <w:rsid w:val="00C75714"/>
    <w:rsid w:val="00C80844"/>
    <w:rsid w:val="00C81391"/>
    <w:rsid w:val="00C8431C"/>
    <w:rsid w:val="00C85294"/>
    <w:rsid w:val="00C92898"/>
    <w:rsid w:val="00C97222"/>
    <w:rsid w:val="00CB20BC"/>
    <w:rsid w:val="00CC3722"/>
    <w:rsid w:val="00CC49E2"/>
    <w:rsid w:val="00CE7514"/>
    <w:rsid w:val="00D03CCA"/>
    <w:rsid w:val="00D0755C"/>
    <w:rsid w:val="00D248DE"/>
    <w:rsid w:val="00D25427"/>
    <w:rsid w:val="00D31B74"/>
    <w:rsid w:val="00D3564D"/>
    <w:rsid w:val="00D762B2"/>
    <w:rsid w:val="00D8542D"/>
    <w:rsid w:val="00DA4C7E"/>
    <w:rsid w:val="00DB11E1"/>
    <w:rsid w:val="00DB6FE6"/>
    <w:rsid w:val="00DC62F6"/>
    <w:rsid w:val="00DC6A71"/>
    <w:rsid w:val="00DD6CC3"/>
    <w:rsid w:val="00DE5B46"/>
    <w:rsid w:val="00DF74F1"/>
    <w:rsid w:val="00E00CA5"/>
    <w:rsid w:val="00E0357D"/>
    <w:rsid w:val="00E04830"/>
    <w:rsid w:val="00E13267"/>
    <w:rsid w:val="00E24EC2"/>
    <w:rsid w:val="00E44CBA"/>
    <w:rsid w:val="00E508EC"/>
    <w:rsid w:val="00E51C0F"/>
    <w:rsid w:val="00E60A96"/>
    <w:rsid w:val="00E813EC"/>
    <w:rsid w:val="00E8201C"/>
    <w:rsid w:val="00E83FEF"/>
    <w:rsid w:val="00E855AE"/>
    <w:rsid w:val="00EA3862"/>
    <w:rsid w:val="00EA688F"/>
    <w:rsid w:val="00EB5377"/>
    <w:rsid w:val="00ED00D1"/>
    <w:rsid w:val="00ED7E82"/>
    <w:rsid w:val="00EE36B7"/>
    <w:rsid w:val="00EF3280"/>
    <w:rsid w:val="00F0025B"/>
    <w:rsid w:val="00F02E53"/>
    <w:rsid w:val="00F21CBA"/>
    <w:rsid w:val="00F22801"/>
    <w:rsid w:val="00F240BB"/>
    <w:rsid w:val="00F24A37"/>
    <w:rsid w:val="00F319AC"/>
    <w:rsid w:val="00F42CE8"/>
    <w:rsid w:val="00F46724"/>
    <w:rsid w:val="00F47F58"/>
    <w:rsid w:val="00F5076E"/>
    <w:rsid w:val="00F57651"/>
    <w:rsid w:val="00F57FED"/>
    <w:rsid w:val="00F7565F"/>
    <w:rsid w:val="00FA4E39"/>
    <w:rsid w:val="00FA78BB"/>
    <w:rsid w:val="00FB2036"/>
    <w:rsid w:val="00FC4220"/>
    <w:rsid w:val="00FD50F3"/>
    <w:rsid w:val="00FE0816"/>
    <w:rsid w:val="00FE691F"/>
    <w:rsid w:val="00FE6E11"/>
    <w:rsid w:val="00FF2FDA"/>
    <w:rsid w:val="00FF3CCA"/>
    <w:rsid w:val="00FF68BC"/>
    <w:rsid w:val="00FF70B7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12E926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C510FB"/>
    <w:pPr>
      <w:ind w:left="720"/>
      <w:contextualSpacing/>
    </w:pPr>
  </w:style>
  <w:style w:type="character" w:customStyle="1" w:styleId="fontstyle01">
    <w:name w:val="fontstyle01"/>
    <w:basedOn w:val="Privzetapisavaodstavka"/>
    <w:rsid w:val="00C510FB"/>
    <w:rPr>
      <w:rFonts w:ascii="Helvetica-Oblique" w:hAnsi="Helvetica-Oblique" w:hint="default"/>
      <w:b w:val="0"/>
      <w:bCs w:val="0"/>
      <w:i/>
      <w:iCs/>
      <w:color w:val="000000"/>
      <w:sz w:val="22"/>
      <w:szCs w:val="22"/>
    </w:rPr>
  </w:style>
  <w:style w:type="paragraph" w:styleId="Sprotnaopomba-besedilo">
    <w:name w:val="footnote text"/>
    <w:basedOn w:val="Navaden"/>
    <w:link w:val="Sprotnaopomba-besediloZnak"/>
    <w:unhideWhenUsed/>
    <w:rsid w:val="00C510FB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510FB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nhideWhenUsed/>
    <w:rsid w:val="00C510FB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7A5CF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A5CF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A5CF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A5C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A5CF6"/>
    <w:rPr>
      <w:rFonts w:ascii="Arial" w:hAnsi="Arial"/>
      <w:b/>
      <w:bCs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17748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DA4C7E"/>
    <w:pPr>
      <w:spacing w:line="240" w:lineRule="auto"/>
      <w:jc w:val="both"/>
    </w:pPr>
    <w:rPr>
      <w:rFonts w:ascii="Times New Roman" w:hAnsi="Times New Roman"/>
      <w:sz w:val="24"/>
      <w:szCs w:val="20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DA4C7E"/>
    <w:rPr>
      <w:sz w:val="24"/>
      <w:lang w:eastAsia="en-US"/>
    </w:rPr>
  </w:style>
  <w:style w:type="paragraph" w:customStyle="1" w:styleId="RStekst">
    <w:name w:val="RS tekst"/>
    <w:link w:val="RStekstZnak"/>
    <w:rsid w:val="00DF74F1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character" w:customStyle="1" w:styleId="RStekstZnak">
    <w:name w:val="RS tekst Znak"/>
    <w:basedOn w:val="Privzetapisavaodstavka"/>
    <w:link w:val="RStekst"/>
    <w:rsid w:val="00DF74F1"/>
    <w:rPr>
      <w:rFonts w:ascii="Garamond" w:hAnsi="Garamond"/>
      <w:bCs/>
      <w:sz w:val="22"/>
      <w:lang w:eastAsia="en-US"/>
    </w:rPr>
  </w:style>
  <w:style w:type="paragraph" w:styleId="Navadensplet">
    <w:name w:val="Normal (Web)"/>
    <w:basedOn w:val="Navaden"/>
    <w:rsid w:val="00DF74F1"/>
    <w:pPr>
      <w:spacing w:line="240" w:lineRule="auto"/>
    </w:pPr>
    <w:rPr>
      <w:rFonts w:ascii="Verdana" w:hAnsi="Verdana"/>
      <w:color w:val="323232"/>
      <w:sz w:val="17"/>
      <w:szCs w:val="17"/>
      <w:lang w:val="sl-SI" w:eastAsia="sl-SI"/>
    </w:rPr>
  </w:style>
  <w:style w:type="paragraph" w:customStyle="1" w:styleId="odstavek">
    <w:name w:val="odstavek"/>
    <w:basedOn w:val="Navaden"/>
    <w:rsid w:val="00940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rkovnatokazaodstavkom">
    <w:name w:val="rkovnatokazaodstavkom"/>
    <w:basedOn w:val="Navaden"/>
    <w:rsid w:val="00940B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830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srs.si/Pis.web/pregledPredpisa?id=PRAV7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4701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C220-873F-40BE-B42F-90911BEE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Volavšek</dc:creator>
  <cp:lastModifiedBy>Cene Prolič Kalinšek</cp:lastModifiedBy>
  <cp:revision>4</cp:revision>
  <cp:lastPrinted>2010-07-05T10:38:00Z</cp:lastPrinted>
  <dcterms:created xsi:type="dcterms:W3CDTF">2022-12-29T10:41:00Z</dcterms:created>
  <dcterms:modified xsi:type="dcterms:W3CDTF">2022-12-29T13:43:00Z</dcterms:modified>
</cp:coreProperties>
</file>