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54C5" w14:textId="77777777" w:rsidR="00887E1E" w:rsidRDefault="00887E1E" w:rsidP="00CA699D">
      <w:pPr>
        <w:pStyle w:val="datumtevilka"/>
        <w:jc w:val="center"/>
      </w:pPr>
    </w:p>
    <w:p w14:paraId="72AD54C6" w14:textId="77777777" w:rsidR="00887E1E" w:rsidRDefault="00887E1E" w:rsidP="00CA699D">
      <w:pPr>
        <w:pStyle w:val="datumtevilka"/>
        <w:jc w:val="center"/>
      </w:pPr>
    </w:p>
    <w:p w14:paraId="72AD54C7" w14:textId="77777777" w:rsidR="00F825FF" w:rsidRDefault="00F825FF" w:rsidP="00CA699D">
      <w:pPr>
        <w:pStyle w:val="datumtevilka"/>
        <w:jc w:val="center"/>
      </w:pPr>
    </w:p>
    <w:p w14:paraId="72AD54C8" w14:textId="77777777" w:rsidR="00F825FF" w:rsidRDefault="00F825FF" w:rsidP="00CA699D">
      <w:pPr>
        <w:pStyle w:val="datumtevilka"/>
        <w:jc w:val="center"/>
      </w:pPr>
    </w:p>
    <w:p w14:paraId="72AD54C9" w14:textId="77777777" w:rsidR="00F825FF" w:rsidRDefault="00F825FF" w:rsidP="00CA699D">
      <w:pPr>
        <w:pStyle w:val="datumtevilka"/>
        <w:jc w:val="center"/>
      </w:pPr>
    </w:p>
    <w:p w14:paraId="72AD54CA" w14:textId="77777777" w:rsidR="00F825FF" w:rsidRDefault="00F825FF" w:rsidP="00CA699D">
      <w:pPr>
        <w:pStyle w:val="datumtevilka"/>
        <w:jc w:val="center"/>
      </w:pPr>
    </w:p>
    <w:p w14:paraId="72AD54CB" w14:textId="77777777" w:rsidR="00887E1E" w:rsidRDefault="00887E1E" w:rsidP="00CA699D">
      <w:pPr>
        <w:pStyle w:val="datumtevilka"/>
        <w:jc w:val="center"/>
      </w:pPr>
    </w:p>
    <w:p w14:paraId="72AD54CC" w14:textId="77777777" w:rsidR="00887E1E" w:rsidRDefault="00887E1E" w:rsidP="00CA699D">
      <w:pPr>
        <w:pStyle w:val="datumtevilka"/>
        <w:jc w:val="center"/>
      </w:pPr>
    </w:p>
    <w:p w14:paraId="72AD54CD" w14:textId="77777777" w:rsidR="00887E1E" w:rsidRDefault="00E853E8" w:rsidP="00E853E8">
      <w:pPr>
        <w:pStyle w:val="datumtevilka"/>
        <w:jc w:val="center"/>
        <w:rPr>
          <w:b/>
          <w:sz w:val="32"/>
          <w:szCs w:val="32"/>
        </w:rPr>
      </w:pPr>
      <w:r>
        <w:rPr>
          <w:b/>
          <w:sz w:val="32"/>
          <w:szCs w:val="32"/>
        </w:rPr>
        <w:t>MEDNARODNO OBDAVČENJE</w:t>
      </w:r>
    </w:p>
    <w:p w14:paraId="785BC56D" w14:textId="77777777" w:rsidR="00FC28EF" w:rsidRDefault="00FC28EF" w:rsidP="00E853E8">
      <w:pPr>
        <w:pStyle w:val="datumtevilka"/>
        <w:jc w:val="center"/>
        <w:rPr>
          <w:b/>
          <w:sz w:val="32"/>
          <w:szCs w:val="32"/>
        </w:rPr>
      </w:pPr>
    </w:p>
    <w:p w14:paraId="1E31EAF2" w14:textId="73FAD21E" w:rsidR="002377DB" w:rsidRDefault="002C08F6" w:rsidP="00E853E8">
      <w:pPr>
        <w:pStyle w:val="datumtevilka"/>
        <w:jc w:val="center"/>
        <w:rPr>
          <w:b/>
          <w:sz w:val="32"/>
          <w:szCs w:val="32"/>
        </w:rPr>
      </w:pPr>
      <w:r>
        <w:rPr>
          <w:b/>
          <w:sz w:val="32"/>
          <w:szCs w:val="32"/>
        </w:rPr>
        <w:t>Napoteni delavci</w:t>
      </w:r>
    </w:p>
    <w:p w14:paraId="58313CEA" w14:textId="77777777" w:rsidR="00FC28EF" w:rsidRDefault="00FC28EF" w:rsidP="00E853E8">
      <w:pPr>
        <w:pStyle w:val="datumtevilka"/>
        <w:jc w:val="center"/>
        <w:rPr>
          <w:b/>
          <w:sz w:val="32"/>
          <w:szCs w:val="32"/>
        </w:rPr>
      </w:pPr>
    </w:p>
    <w:p w14:paraId="72AD54CF" w14:textId="1F1EEFEF" w:rsidR="00887E1E" w:rsidRPr="00B306E8" w:rsidRDefault="00BC1B79" w:rsidP="00E853E8">
      <w:pPr>
        <w:pStyle w:val="datumtevilka"/>
        <w:jc w:val="center"/>
      </w:pPr>
      <w:proofErr w:type="spellStart"/>
      <w:r>
        <w:rPr>
          <w:b/>
          <w:sz w:val="32"/>
          <w:szCs w:val="32"/>
        </w:rPr>
        <w:t>R</w:t>
      </w:r>
      <w:r w:rsidR="005C119A">
        <w:rPr>
          <w:b/>
          <w:sz w:val="32"/>
          <w:szCs w:val="32"/>
        </w:rPr>
        <w:t>ezidentsk</w:t>
      </w:r>
      <w:r>
        <w:rPr>
          <w:b/>
          <w:sz w:val="32"/>
          <w:szCs w:val="32"/>
        </w:rPr>
        <w:t>i</w:t>
      </w:r>
      <w:proofErr w:type="spellEnd"/>
      <w:r w:rsidR="005C119A">
        <w:rPr>
          <w:b/>
          <w:sz w:val="32"/>
          <w:szCs w:val="32"/>
        </w:rPr>
        <w:t xml:space="preserve"> status</w:t>
      </w:r>
      <w:r>
        <w:rPr>
          <w:b/>
          <w:sz w:val="32"/>
          <w:szCs w:val="32"/>
        </w:rPr>
        <w:t>,</w:t>
      </w:r>
      <w:r w:rsidR="005C119A">
        <w:rPr>
          <w:b/>
          <w:sz w:val="32"/>
          <w:szCs w:val="32"/>
        </w:rPr>
        <w:t xml:space="preserve"> odmer</w:t>
      </w:r>
      <w:r>
        <w:rPr>
          <w:b/>
          <w:sz w:val="32"/>
          <w:szCs w:val="32"/>
        </w:rPr>
        <w:t>a</w:t>
      </w:r>
      <w:r w:rsidR="005C119A">
        <w:rPr>
          <w:b/>
          <w:sz w:val="32"/>
          <w:szCs w:val="32"/>
        </w:rPr>
        <w:t xml:space="preserve"> dohodnine in uveljavljanje ugodnosti iz mednarodnih pogodb </w:t>
      </w:r>
    </w:p>
    <w:p w14:paraId="72AD54D0" w14:textId="77777777" w:rsidR="00E853E8" w:rsidRDefault="00E853E8" w:rsidP="00E853E8">
      <w:pPr>
        <w:pStyle w:val="datumtevilka"/>
        <w:jc w:val="center"/>
      </w:pPr>
    </w:p>
    <w:p w14:paraId="72AD54D1" w14:textId="77777777" w:rsidR="00E853E8" w:rsidRDefault="00E853E8" w:rsidP="00E853E8">
      <w:pPr>
        <w:pStyle w:val="datumtevilka"/>
        <w:jc w:val="center"/>
      </w:pPr>
    </w:p>
    <w:p w14:paraId="72AD54D2" w14:textId="77777777" w:rsidR="00E853E8" w:rsidRDefault="00E853E8" w:rsidP="00E853E8">
      <w:pPr>
        <w:pStyle w:val="datumtevilka"/>
        <w:jc w:val="center"/>
      </w:pPr>
    </w:p>
    <w:p w14:paraId="72AD54D3" w14:textId="77777777" w:rsidR="00E853E8" w:rsidRDefault="00E853E8" w:rsidP="00E853E8">
      <w:pPr>
        <w:pStyle w:val="datumtevilka"/>
        <w:jc w:val="center"/>
      </w:pPr>
    </w:p>
    <w:p w14:paraId="72AD54D4" w14:textId="77777777" w:rsidR="00E853E8" w:rsidRDefault="00E853E8" w:rsidP="00E853E8">
      <w:pPr>
        <w:pStyle w:val="datumtevilka"/>
        <w:jc w:val="center"/>
      </w:pPr>
    </w:p>
    <w:p w14:paraId="72AD54D5" w14:textId="77777777" w:rsidR="00887E1E" w:rsidRDefault="00887E1E" w:rsidP="00E853E8">
      <w:pPr>
        <w:pStyle w:val="datumtevilka"/>
        <w:jc w:val="center"/>
      </w:pPr>
    </w:p>
    <w:p w14:paraId="72AD54D6"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72AD54D7" w14:textId="77777777" w:rsidR="00F825FF" w:rsidRDefault="00F825FF" w:rsidP="00E853E8">
      <w:pPr>
        <w:pStyle w:val="datumtevilka"/>
        <w:jc w:val="center"/>
      </w:pPr>
    </w:p>
    <w:p w14:paraId="72AD54D8" w14:textId="77777777" w:rsidR="00F825FF" w:rsidRDefault="00F825FF" w:rsidP="00CA699D">
      <w:pPr>
        <w:pStyle w:val="datumtevilka"/>
        <w:jc w:val="center"/>
      </w:pPr>
    </w:p>
    <w:p w14:paraId="72AD54D9" w14:textId="77777777" w:rsidR="00F825FF" w:rsidRDefault="00F825FF" w:rsidP="00CA699D">
      <w:pPr>
        <w:pStyle w:val="datumtevilka"/>
        <w:jc w:val="center"/>
      </w:pPr>
    </w:p>
    <w:p w14:paraId="72AD54DA" w14:textId="77777777" w:rsidR="00F825FF" w:rsidRDefault="00F825FF" w:rsidP="00CA699D">
      <w:pPr>
        <w:pStyle w:val="datumtevilka"/>
        <w:jc w:val="center"/>
      </w:pPr>
    </w:p>
    <w:p w14:paraId="72AD54DB" w14:textId="77777777" w:rsidR="00F825FF" w:rsidRDefault="00F825FF" w:rsidP="00CA699D">
      <w:pPr>
        <w:pStyle w:val="datumtevilka"/>
        <w:jc w:val="center"/>
      </w:pPr>
    </w:p>
    <w:p w14:paraId="72AD54DC" w14:textId="77777777" w:rsidR="00887E1E" w:rsidRDefault="00887E1E" w:rsidP="00CA699D">
      <w:pPr>
        <w:pStyle w:val="podpisi"/>
        <w:jc w:val="center"/>
        <w:rPr>
          <w:lang w:val="sl-SI"/>
        </w:rPr>
      </w:pPr>
    </w:p>
    <w:p w14:paraId="72AD54DD" w14:textId="77777777" w:rsidR="00F825FF" w:rsidRDefault="00F825FF" w:rsidP="00CA699D">
      <w:pPr>
        <w:pStyle w:val="podpisi"/>
        <w:jc w:val="center"/>
        <w:rPr>
          <w:lang w:val="sl-SI"/>
        </w:rPr>
      </w:pPr>
    </w:p>
    <w:p w14:paraId="72AD54DE" w14:textId="77777777" w:rsidR="00887E1E" w:rsidRDefault="00887E1E" w:rsidP="00CA699D">
      <w:pPr>
        <w:pStyle w:val="podpisi"/>
        <w:jc w:val="center"/>
        <w:rPr>
          <w:lang w:val="sl-SI"/>
        </w:rPr>
      </w:pPr>
    </w:p>
    <w:p w14:paraId="72AD54DF" w14:textId="77777777" w:rsidR="00887E1E" w:rsidRDefault="00887E1E" w:rsidP="00CA699D">
      <w:pPr>
        <w:pStyle w:val="podpisi"/>
        <w:jc w:val="center"/>
        <w:rPr>
          <w:lang w:val="sl-SI"/>
        </w:rPr>
      </w:pPr>
    </w:p>
    <w:p w14:paraId="72AD54E0" w14:textId="77777777" w:rsidR="00887E1E" w:rsidRDefault="00887E1E" w:rsidP="00CA699D">
      <w:pPr>
        <w:pStyle w:val="podpisi"/>
        <w:jc w:val="center"/>
        <w:rPr>
          <w:lang w:val="sl-SI"/>
        </w:rPr>
      </w:pPr>
    </w:p>
    <w:p w14:paraId="72AD54E1" w14:textId="77777777" w:rsidR="00887E1E" w:rsidRDefault="00887E1E" w:rsidP="00CA699D">
      <w:pPr>
        <w:pStyle w:val="podpisi"/>
        <w:jc w:val="center"/>
        <w:rPr>
          <w:lang w:val="sl-SI"/>
        </w:rPr>
      </w:pPr>
    </w:p>
    <w:p w14:paraId="72AD54E2" w14:textId="77777777" w:rsidR="00887E1E" w:rsidRDefault="00887E1E" w:rsidP="00CA699D">
      <w:pPr>
        <w:pStyle w:val="podpisi"/>
        <w:jc w:val="center"/>
        <w:rPr>
          <w:lang w:val="sl-SI"/>
        </w:rPr>
      </w:pPr>
    </w:p>
    <w:p w14:paraId="72AD54E3" w14:textId="77777777" w:rsidR="00887E1E" w:rsidRDefault="00887E1E" w:rsidP="00CA699D">
      <w:pPr>
        <w:pStyle w:val="podpisi"/>
        <w:jc w:val="center"/>
        <w:rPr>
          <w:lang w:val="sl-SI"/>
        </w:rPr>
      </w:pPr>
    </w:p>
    <w:p w14:paraId="72AD54E4" w14:textId="77777777" w:rsidR="00887E1E" w:rsidRDefault="00887E1E" w:rsidP="00CA699D">
      <w:pPr>
        <w:pStyle w:val="podpisi"/>
        <w:jc w:val="center"/>
        <w:rPr>
          <w:lang w:val="sl-SI"/>
        </w:rPr>
      </w:pPr>
    </w:p>
    <w:p w14:paraId="72AD54E5" w14:textId="77777777" w:rsidR="00E853E8" w:rsidRDefault="00E853E8" w:rsidP="00CA699D">
      <w:pPr>
        <w:pStyle w:val="podpisi"/>
        <w:jc w:val="center"/>
        <w:rPr>
          <w:lang w:val="sl-SI"/>
        </w:rPr>
      </w:pPr>
    </w:p>
    <w:p w14:paraId="72AD54E6" w14:textId="77777777" w:rsidR="00E853E8" w:rsidRDefault="00E853E8" w:rsidP="00CA699D">
      <w:pPr>
        <w:pStyle w:val="podpisi"/>
        <w:jc w:val="center"/>
        <w:rPr>
          <w:lang w:val="sl-SI"/>
        </w:rPr>
      </w:pPr>
    </w:p>
    <w:p w14:paraId="72AD54E7" w14:textId="77777777" w:rsidR="00E853E8" w:rsidRDefault="00E853E8" w:rsidP="00CA699D">
      <w:pPr>
        <w:pStyle w:val="podpisi"/>
        <w:jc w:val="center"/>
        <w:rPr>
          <w:lang w:val="sl-SI"/>
        </w:rPr>
      </w:pPr>
    </w:p>
    <w:p w14:paraId="72AD54E8" w14:textId="77777777" w:rsidR="00E853E8" w:rsidRDefault="00E853E8" w:rsidP="00CA699D">
      <w:pPr>
        <w:pStyle w:val="podpisi"/>
        <w:jc w:val="center"/>
        <w:rPr>
          <w:lang w:val="sl-SI"/>
        </w:rPr>
      </w:pPr>
    </w:p>
    <w:p w14:paraId="72AD54E9" w14:textId="77777777" w:rsidR="00E853E8" w:rsidRDefault="00E853E8" w:rsidP="00CA699D">
      <w:pPr>
        <w:pStyle w:val="podpisi"/>
        <w:jc w:val="center"/>
        <w:rPr>
          <w:lang w:val="sl-SI"/>
        </w:rPr>
      </w:pPr>
    </w:p>
    <w:p w14:paraId="72AD54EA" w14:textId="77777777" w:rsidR="00E853E8" w:rsidRDefault="00E853E8" w:rsidP="00CA699D">
      <w:pPr>
        <w:pStyle w:val="podpisi"/>
        <w:jc w:val="center"/>
        <w:rPr>
          <w:lang w:val="sl-SI"/>
        </w:rPr>
      </w:pPr>
    </w:p>
    <w:p w14:paraId="72AD54EB" w14:textId="77777777" w:rsidR="00887E1E" w:rsidRDefault="00887E1E" w:rsidP="00CA699D">
      <w:pPr>
        <w:pStyle w:val="podpisi"/>
        <w:jc w:val="center"/>
        <w:rPr>
          <w:lang w:val="sl-SI"/>
        </w:rPr>
      </w:pPr>
    </w:p>
    <w:p w14:paraId="72AD54F1" w14:textId="216F1A46" w:rsidR="00CA699D" w:rsidRDefault="00B306E8">
      <w:pPr>
        <w:pStyle w:val="podpisi"/>
        <w:jc w:val="center"/>
        <w:rPr>
          <w:b/>
          <w:sz w:val="28"/>
          <w:lang w:val="sl-SI"/>
        </w:rPr>
      </w:pPr>
      <w:r>
        <w:rPr>
          <w:b/>
          <w:sz w:val="28"/>
          <w:lang w:val="sl-SI"/>
        </w:rPr>
        <w:t>1</w:t>
      </w:r>
      <w:r w:rsidR="002C51F6">
        <w:rPr>
          <w:b/>
          <w:sz w:val="28"/>
          <w:lang w:val="sl-SI"/>
        </w:rPr>
        <w:t xml:space="preserve">. izdaja, </w:t>
      </w:r>
      <w:r w:rsidR="007F158F">
        <w:rPr>
          <w:b/>
          <w:sz w:val="28"/>
          <w:lang w:val="sl-SI"/>
        </w:rPr>
        <w:t>DECEMBER</w:t>
      </w:r>
      <w:r w:rsidR="00673540">
        <w:rPr>
          <w:b/>
          <w:sz w:val="28"/>
          <w:lang w:val="sl-SI"/>
        </w:rPr>
        <w:t xml:space="preserve"> 2021</w:t>
      </w:r>
    </w:p>
    <w:p w14:paraId="72AD54F2" w14:textId="77777777" w:rsidR="00DA2C9A" w:rsidRPr="002C51F6" w:rsidRDefault="00CA699D" w:rsidP="009541F3">
      <w:pPr>
        <w:rPr>
          <w:b/>
          <w:sz w:val="24"/>
          <w:lang w:val="sl-SI"/>
        </w:rPr>
      </w:pPr>
      <w:r w:rsidRPr="002C51F6">
        <w:rPr>
          <w:sz w:val="28"/>
          <w:lang w:val="sl-SI"/>
        </w:rPr>
        <w:br w:type="page"/>
      </w:r>
      <w:r w:rsidR="00DA2C9A" w:rsidRPr="002C51F6">
        <w:rPr>
          <w:b/>
          <w:sz w:val="24"/>
          <w:lang w:val="sl-SI"/>
        </w:rPr>
        <w:lastRenderedPageBreak/>
        <w:t>Kazalo</w:t>
      </w:r>
    </w:p>
    <w:p w14:paraId="72AD54F3" w14:textId="77777777" w:rsidR="00DA2C9A" w:rsidRPr="002C51F6" w:rsidRDefault="00DA2C9A" w:rsidP="009541F3">
      <w:pPr>
        <w:rPr>
          <w:b/>
          <w:sz w:val="24"/>
          <w:lang w:val="sl-SI"/>
        </w:rPr>
      </w:pPr>
    </w:p>
    <w:p w14:paraId="0628FD2F" w14:textId="329C05DE" w:rsidR="000A29DA" w:rsidRDefault="00AD538A">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89426042" w:history="1">
        <w:r w:rsidR="000A29DA" w:rsidRPr="006F0D25">
          <w:rPr>
            <w:rStyle w:val="Hiperpovezava"/>
            <w:noProof/>
            <w:lang w:val="sl-SI"/>
          </w:rPr>
          <w:t>1.0 Rezidentski status napotenih delavcev</w:t>
        </w:r>
        <w:r w:rsidR="000A29DA">
          <w:rPr>
            <w:noProof/>
            <w:webHidden/>
          </w:rPr>
          <w:tab/>
        </w:r>
        <w:r w:rsidR="000A29DA">
          <w:rPr>
            <w:noProof/>
            <w:webHidden/>
          </w:rPr>
          <w:fldChar w:fldCharType="begin"/>
        </w:r>
        <w:r w:rsidR="000A29DA">
          <w:rPr>
            <w:noProof/>
            <w:webHidden/>
          </w:rPr>
          <w:instrText xml:space="preserve"> PAGEREF _Toc89426042 \h </w:instrText>
        </w:r>
        <w:r w:rsidR="000A29DA">
          <w:rPr>
            <w:noProof/>
            <w:webHidden/>
          </w:rPr>
        </w:r>
        <w:r w:rsidR="000A29DA">
          <w:rPr>
            <w:noProof/>
            <w:webHidden/>
          </w:rPr>
          <w:fldChar w:fldCharType="separate"/>
        </w:r>
        <w:r w:rsidR="000A29DA">
          <w:rPr>
            <w:noProof/>
            <w:webHidden/>
          </w:rPr>
          <w:t>3</w:t>
        </w:r>
        <w:r w:rsidR="000A29DA">
          <w:rPr>
            <w:noProof/>
            <w:webHidden/>
          </w:rPr>
          <w:fldChar w:fldCharType="end"/>
        </w:r>
      </w:hyperlink>
    </w:p>
    <w:p w14:paraId="6D85A215" w14:textId="7F8B1590" w:rsidR="000A29DA" w:rsidRDefault="000A29DA">
      <w:pPr>
        <w:pStyle w:val="Kazalovsebine2"/>
        <w:rPr>
          <w:rFonts w:asciiTheme="minorHAnsi" w:eastAsiaTheme="minorEastAsia" w:hAnsiTheme="minorHAnsi" w:cstheme="minorBidi"/>
          <w:noProof/>
        </w:rPr>
      </w:pPr>
      <w:hyperlink w:anchor="_Toc89426043" w:history="1">
        <w:r w:rsidRPr="006F0D25">
          <w:rPr>
            <w:rStyle w:val="Hiperpovezava"/>
            <w:rFonts w:cs="Arial"/>
            <w:noProof/>
          </w:rPr>
          <w:t xml:space="preserve">1.1 Vloge tujih fizičnih oseb za pridobitev statusa rezidenta </w:t>
        </w:r>
        <w:r w:rsidRPr="006F0D25">
          <w:rPr>
            <w:rStyle w:val="Hiperpovezava"/>
            <w:noProof/>
          </w:rPr>
          <w:t>Slovenije za namene ZDoh-2, ki so vložene za posamezne »vmesne« mesece davčnega leta</w:t>
        </w:r>
        <w:r>
          <w:rPr>
            <w:noProof/>
            <w:webHidden/>
          </w:rPr>
          <w:tab/>
        </w:r>
        <w:r>
          <w:rPr>
            <w:noProof/>
            <w:webHidden/>
          </w:rPr>
          <w:fldChar w:fldCharType="begin"/>
        </w:r>
        <w:r>
          <w:rPr>
            <w:noProof/>
            <w:webHidden/>
          </w:rPr>
          <w:instrText xml:space="preserve"> PAGEREF _Toc89426043 \h </w:instrText>
        </w:r>
        <w:r>
          <w:rPr>
            <w:noProof/>
            <w:webHidden/>
          </w:rPr>
        </w:r>
        <w:r>
          <w:rPr>
            <w:noProof/>
            <w:webHidden/>
          </w:rPr>
          <w:fldChar w:fldCharType="separate"/>
        </w:r>
        <w:r>
          <w:rPr>
            <w:noProof/>
            <w:webHidden/>
          </w:rPr>
          <w:t>6</w:t>
        </w:r>
        <w:r>
          <w:rPr>
            <w:noProof/>
            <w:webHidden/>
          </w:rPr>
          <w:fldChar w:fldCharType="end"/>
        </w:r>
      </w:hyperlink>
    </w:p>
    <w:p w14:paraId="3AA7DE54" w14:textId="64BC3724" w:rsidR="000A29DA" w:rsidRDefault="000A29DA">
      <w:pPr>
        <w:pStyle w:val="Kazalovsebine2"/>
        <w:rPr>
          <w:rFonts w:asciiTheme="minorHAnsi" w:eastAsiaTheme="minorEastAsia" w:hAnsiTheme="minorHAnsi" w:cstheme="minorBidi"/>
          <w:noProof/>
        </w:rPr>
      </w:pPr>
      <w:hyperlink w:anchor="_Toc89426044" w:history="1">
        <w:r w:rsidRPr="006F0D25">
          <w:rPr>
            <w:rStyle w:val="Hiperpovezava"/>
            <w:noProof/>
          </w:rPr>
          <w:t>1.2 Vloge za pridobitev statusa nerezident za pretekla davčna leta, za katera so bili zavezanci opredeljeni za slovenske rezidente in jim je že bila izdana pravnomočna in dokončna odločba o odmeri dohodnine</w:t>
        </w:r>
        <w:r>
          <w:rPr>
            <w:noProof/>
            <w:webHidden/>
          </w:rPr>
          <w:tab/>
        </w:r>
        <w:r>
          <w:rPr>
            <w:noProof/>
            <w:webHidden/>
          </w:rPr>
          <w:fldChar w:fldCharType="begin"/>
        </w:r>
        <w:r>
          <w:rPr>
            <w:noProof/>
            <w:webHidden/>
          </w:rPr>
          <w:instrText xml:space="preserve"> PAGEREF _Toc89426044 \h </w:instrText>
        </w:r>
        <w:r>
          <w:rPr>
            <w:noProof/>
            <w:webHidden/>
          </w:rPr>
        </w:r>
        <w:r>
          <w:rPr>
            <w:noProof/>
            <w:webHidden/>
          </w:rPr>
          <w:fldChar w:fldCharType="separate"/>
        </w:r>
        <w:r>
          <w:rPr>
            <w:noProof/>
            <w:webHidden/>
          </w:rPr>
          <w:t>7</w:t>
        </w:r>
        <w:r>
          <w:rPr>
            <w:noProof/>
            <w:webHidden/>
          </w:rPr>
          <w:fldChar w:fldCharType="end"/>
        </w:r>
      </w:hyperlink>
    </w:p>
    <w:p w14:paraId="55091DFF" w14:textId="6C655268" w:rsidR="000A29DA" w:rsidRDefault="000A29DA">
      <w:pPr>
        <w:pStyle w:val="Kazalovsebine1"/>
        <w:rPr>
          <w:rFonts w:asciiTheme="minorHAnsi" w:eastAsiaTheme="minorEastAsia" w:hAnsiTheme="minorHAnsi" w:cstheme="minorBidi"/>
          <w:noProof/>
          <w:sz w:val="22"/>
          <w:szCs w:val="22"/>
          <w:lang w:val="sl-SI" w:eastAsia="sl-SI"/>
        </w:rPr>
      </w:pPr>
      <w:hyperlink w:anchor="_Toc89426045" w:history="1">
        <w:r w:rsidRPr="006F0D25">
          <w:rPr>
            <w:rStyle w:val="Hiperpovezava"/>
            <w:noProof/>
            <w:lang w:val="sl-SI"/>
          </w:rPr>
          <w:t>2.0 Uveljavljanje ugodnosti na podlagi določb mednarodnih pogodb o izogibanju dvojnega obdavčevanja dohodka</w:t>
        </w:r>
        <w:r>
          <w:rPr>
            <w:noProof/>
            <w:webHidden/>
          </w:rPr>
          <w:tab/>
        </w:r>
        <w:r>
          <w:rPr>
            <w:noProof/>
            <w:webHidden/>
          </w:rPr>
          <w:fldChar w:fldCharType="begin"/>
        </w:r>
        <w:r>
          <w:rPr>
            <w:noProof/>
            <w:webHidden/>
          </w:rPr>
          <w:instrText xml:space="preserve"> PAGEREF _Toc89426045 \h </w:instrText>
        </w:r>
        <w:r>
          <w:rPr>
            <w:noProof/>
            <w:webHidden/>
          </w:rPr>
        </w:r>
        <w:r>
          <w:rPr>
            <w:noProof/>
            <w:webHidden/>
          </w:rPr>
          <w:fldChar w:fldCharType="separate"/>
        </w:r>
        <w:r>
          <w:rPr>
            <w:noProof/>
            <w:webHidden/>
          </w:rPr>
          <w:t>8</w:t>
        </w:r>
        <w:r>
          <w:rPr>
            <w:noProof/>
            <w:webHidden/>
          </w:rPr>
          <w:fldChar w:fldCharType="end"/>
        </w:r>
      </w:hyperlink>
    </w:p>
    <w:p w14:paraId="59D0A58A" w14:textId="594E0AF3" w:rsidR="000A29DA" w:rsidRDefault="000A29DA">
      <w:pPr>
        <w:pStyle w:val="Kazalovsebine2"/>
        <w:rPr>
          <w:rFonts w:asciiTheme="minorHAnsi" w:eastAsiaTheme="minorEastAsia" w:hAnsiTheme="minorHAnsi" w:cstheme="minorBidi"/>
          <w:noProof/>
        </w:rPr>
      </w:pPr>
      <w:hyperlink w:anchor="_Toc89426046" w:history="1">
        <w:r w:rsidRPr="006F0D25">
          <w:rPr>
            <w:rStyle w:val="Hiperpovezava"/>
            <w:noProof/>
          </w:rPr>
          <w:t>2.1 Ugotavljanje rezidentskega statusa za namene ZDoh-2 v postopkih uveljavljanja ugodnosti iz mednarodnih pogodb (KIDO zahtevki)</w:t>
        </w:r>
        <w:r>
          <w:rPr>
            <w:noProof/>
            <w:webHidden/>
          </w:rPr>
          <w:tab/>
        </w:r>
        <w:r>
          <w:rPr>
            <w:noProof/>
            <w:webHidden/>
          </w:rPr>
          <w:fldChar w:fldCharType="begin"/>
        </w:r>
        <w:r>
          <w:rPr>
            <w:noProof/>
            <w:webHidden/>
          </w:rPr>
          <w:instrText xml:space="preserve"> PAGEREF _Toc89426046 \h </w:instrText>
        </w:r>
        <w:r>
          <w:rPr>
            <w:noProof/>
            <w:webHidden/>
          </w:rPr>
        </w:r>
        <w:r>
          <w:rPr>
            <w:noProof/>
            <w:webHidden/>
          </w:rPr>
          <w:fldChar w:fldCharType="separate"/>
        </w:r>
        <w:r>
          <w:rPr>
            <w:noProof/>
            <w:webHidden/>
          </w:rPr>
          <w:t>9</w:t>
        </w:r>
        <w:r>
          <w:rPr>
            <w:noProof/>
            <w:webHidden/>
          </w:rPr>
          <w:fldChar w:fldCharType="end"/>
        </w:r>
      </w:hyperlink>
    </w:p>
    <w:p w14:paraId="346B7A2C" w14:textId="447E3BB9" w:rsidR="000A29DA" w:rsidRDefault="000A29DA">
      <w:pPr>
        <w:pStyle w:val="Kazalovsebine2"/>
        <w:rPr>
          <w:rFonts w:asciiTheme="minorHAnsi" w:eastAsiaTheme="minorEastAsia" w:hAnsiTheme="minorHAnsi" w:cstheme="minorBidi"/>
          <w:noProof/>
        </w:rPr>
      </w:pPr>
      <w:hyperlink w:anchor="_Toc89426047" w:history="1">
        <w:r w:rsidRPr="006F0D25">
          <w:rPr>
            <w:rStyle w:val="Hiperpovezava"/>
            <w:noProof/>
          </w:rPr>
          <w:t>2.2 Uveljavljanje ugodnosti iz mednarodnih pogodb zavezancev - dvojnih rezidentov</w:t>
        </w:r>
        <w:r>
          <w:rPr>
            <w:noProof/>
            <w:webHidden/>
          </w:rPr>
          <w:tab/>
        </w:r>
        <w:r>
          <w:rPr>
            <w:noProof/>
            <w:webHidden/>
          </w:rPr>
          <w:fldChar w:fldCharType="begin"/>
        </w:r>
        <w:r>
          <w:rPr>
            <w:noProof/>
            <w:webHidden/>
          </w:rPr>
          <w:instrText xml:space="preserve"> PAGEREF _Toc89426047 \h </w:instrText>
        </w:r>
        <w:r>
          <w:rPr>
            <w:noProof/>
            <w:webHidden/>
          </w:rPr>
        </w:r>
        <w:r>
          <w:rPr>
            <w:noProof/>
            <w:webHidden/>
          </w:rPr>
          <w:fldChar w:fldCharType="separate"/>
        </w:r>
        <w:r>
          <w:rPr>
            <w:noProof/>
            <w:webHidden/>
          </w:rPr>
          <w:t>10</w:t>
        </w:r>
        <w:r>
          <w:rPr>
            <w:noProof/>
            <w:webHidden/>
          </w:rPr>
          <w:fldChar w:fldCharType="end"/>
        </w:r>
      </w:hyperlink>
    </w:p>
    <w:p w14:paraId="1A3AB810" w14:textId="5F14DBF9" w:rsidR="000A29DA" w:rsidRDefault="000A29DA">
      <w:pPr>
        <w:pStyle w:val="Kazalovsebine2"/>
        <w:rPr>
          <w:rFonts w:asciiTheme="minorHAnsi" w:eastAsiaTheme="minorEastAsia" w:hAnsiTheme="minorHAnsi" w:cstheme="minorBidi"/>
          <w:noProof/>
        </w:rPr>
      </w:pPr>
      <w:hyperlink w:anchor="_Toc89426048" w:history="1">
        <w:r w:rsidRPr="006F0D25">
          <w:rPr>
            <w:rStyle w:val="Hiperpovezava"/>
            <w:noProof/>
          </w:rPr>
          <w:t xml:space="preserve">2.3 </w:t>
        </w:r>
        <w:r w:rsidRPr="006F0D25">
          <w:rPr>
            <w:rStyle w:val="Hiperpovezava"/>
            <w:rFonts w:eastAsiaTheme="minorHAnsi"/>
            <w:noProof/>
          </w:rPr>
          <w:t>Uveljavljanje ugodnosti iz mednarodne pogodbe dvojnega rezidenta za obdobja, ko je zavezancu že bila izdana dokončna in pravnomočna odločba o odmeri dohodnine</w:t>
        </w:r>
        <w:r>
          <w:rPr>
            <w:noProof/>
            <w:webHidden/>
          </w:rPr>
          <w:tab/>
        </w:r>
        <w:r>
          <w:rPr>
            <w:noProof/>
            <w:webHidden/>
          </w:rPr>
          <w:fldChar w:fldCharType="begin"/>
        </w:r>
        <w:r>
          <w:rPr>
            <w:noProof/>
            <w:webHidden/>
          </w:rPr>
          <w:instrText xml:space="preserve"> PAGEREF _Toc89426048 \h </w:instrText>
        </w:r>
        <w:r>
          <w:rPr>
            <w:noProof/>
            <w:webHidden/>
          </w:rPr>
        </w:r>
        <w:r>
          <w:rPr>
            <w:noProof/>
            <w:webHidden/>
          </w:rPr>
          <w:fldChar w:fldCharType="separate"/>
        </w:r>
        <w:r>
          <w:rPr>
            <w:noProof/>
            <w:webHidden/>
          </w:rPr>
          <w:t>10</w:t>
        </w:r>
        <w:r>
          <w:rPr>
            <w:noProof/>
            <w:webHidden/>
          </w:rPr>
          <w:fldChar w:fldCharType="end"/>
        </w:r>
      </w:hyperlink>
    </w:p>
    <w:p w14:paraId="59B3FBA1" w14:textId="3ACE82FC" w:rsidR="000A29DA" w:rsidRDefault="000A29DA">
      <w:pPr>
        <w:pStyle w:val="Kazalovsebine2"/>
        <w:rPr>
          <w:rFonts w:asciiTheme="minorHAnsi" w:eastAsiaTheme="minorEastAsia" w:hAnsiTheme="minorHAnsi" w:cstheme="minorBidi"/>
          <w:noProof/>
        </w:rPr>
      </w:pPr>
      <w:hyperlink w:anchor="_Toc89426049" w:history="1">
        <w:r w:rsidRPr="006F0D25">
          <w:rPr>
            <w:rStyle w:val="Hiperpovezava"/>
            <w:noProof/>
          </w:rPr>
          <w:t xml:space="preserve">2.4 </w:t>
        </w:r>
        <w:r w:rsidRPr="006F0D25">
          <w:rPr>
            <w:rStyle w:val="Hiperpovezava"/>
            <w:rFonts w:eastAsiaTheme="minorHAnsi"/>
            <w:noProof/>
          </w:rPr>
          <w:t>Uveljavljanje ugodnosti iz mednarodne pogodbe dvojnega rezidenta za obdobja, ko zavezancu še ni bila izdana dokončna in pravnomočna odločba o odmeri dohodnine</w:t>
        </w:r>
        <w:r>
          <w:rPr>
            <w:noProof/>
            <w:webHidden/>
          </w:rPr>
          <w:tab/>
        </w:r>
        <w:r>
          <w:rPr>
            <w:noProof/>
            <w:webHidden/>
          </w:rPr>
          <w:fldChar w:fldCharType="begin"/>
        </w:r>
        <w:r>
          <w:rPr>
            <w:noProof/>
            <w:webHidden/>
          </w:rPr>
          <w:instrText xml:space="preserve"> PAGEREF _Toc89426049 \h </w:instrText>
        </w:r>
        <w:r>
          <w:rPr>
            <w:noProof/>
            <w:webHidden/>
          </w:rPr>
        </w:r>
        <w:r>
          <w:rPr>
            <w:noProof/>
            <w:webHidden/>
          </w:rPr>
          <w:fldChar w:fldCharType="separate"/>
        </w:r>
        <w:r>
          <w:rPr>
            <w:noProof/>
            <w:webHidden/>
          </w:rPr>
          <w:t>11</w:t>
        </w:r>
        <w:r>
          <w:rPr>
            <w:noProof/>
            <w:webHidden/>
          </w:rPr>
          <w:fldChar w:fldCharType="end"/>
        </w:r>
      </w:hyperlink>
    </w:p>
    <w:p w14:paraId="68C923B5" w14:textId="6E14FBC4" w:rsidR="000A29DA" w:rsidRDefault="000A29DA">
      <w:pPr>
        <w:pStyle w:val="Kazalovsebine2"/>
        <w:rPr>
          <w:rFonts w:asciiTheme="minorHAnsi" w:eastAsiaTheme="minorEastAsia" w:hAnsiTheme="minorHAnsi" w:cstheme="minorBidi"/>
          <w:noProof/>
        </w:rPr>
      </w:pPr>
      <w:hyperlink w:anchor="_Toc89426050" w:history="1">
        <w:r w:rsidRPr="006F0D25">
          <w:rPr>
            <w:rStyle w:val="Hiperpovezava"/>
            <w:noProof/>
          </w:rPr>
          <w:t>2.5 Uveljavljanje ugodnosti iz mednarodnih pogodb zaradi dvojnega rezidentstva za posamezne mesece v okviru davčnega leta</w:t>
        </w:r>
        <w:r>
          <w:rPr>
            <w:noProof/>
            <w:webHidden/>
          </w:rPr>
          <w:tab/>
        </w:r>
        <w:r>
          <w:rPr>
            <w:noProof/>
            <w:webHidden/>
          </w:rPr>
          <w:fldChar w:fldCharType="begin"/>
        </w:r>
        <w:r>
          <w:rPr>
            <w:noProof/>
            <w:webHidden/>
          </w:rPr>
          <w:instrText xml:space="preserve"> PAGEREF _Toc89426050 \h </w:instrText>
        </w:r>
        <w:r>
          <w:rPr>
            <w:noProof/>
            <w:webHidden/>
          </w:rPr>
        </w:r>
        <w:r>
          <w:rPr>
            <w:noProof/>
            <w:webHidden/>
          </w:rPr>
          <w:fldChar w:fldCharType="separate"/>
        </w:r>
        <w:r>
          <w:rPr>
            <w:noProof/>
            <w:webHidden/>
          </w:rPr>
          <w:t>13</w:t>
        </w:r>
        <w:r>
          <w:rPr>
            <w:noProof/>
            <w:webHidden/>
          </w:rPr>
          <w:fldChar w:fldCharType="end"/>
        </w:r>
      </w:hyperlink>
    </w:p>
    <w:p w14:paraId="12837A5E" w14:textId="076BB6E4" w:rsidR="00D72BB1" w:rsidRDefault="00AD538A" w:rsidP="00CA699D">
      <w:pPr>
        <w:pStyle w:val="FURSnaslov1"/>
        <w:rPr>
          <w:sz w:val="28"/>
          <w:lang w:val="sl-SI"/>
        </w:rPr>
      </w:pPr>
      <w:r>
        <w:rPr>
          <w:b w:val="0"/>
          <w:sz w:val="28"/>
          <w:lang w:val="en-US"/>
        </w:rPr>
        <w:fldChar w:fldCharType="end"/>
      </w:r>
      <w:r w:rsidR="00DA2C9A" w:rsidRPr="00A82C2B">
        <w:rPr>
          <w:sz w:val="28"/>
          <w:lang w:val="sl-SI"/>
        </w:rPr>
        <w:br w:type="page"/>
      </w:r>
      <w:bookmarkStart w:id="0" w:name="_Hlk70676212"/>
      <w:bookmarkStart w:id="1" w:name="_GoBack"/>
      <w:bookmarkEnd w:id="1"/>
    </w:p>
    <w:p w14:paraId="0DF71B51" w14:textId="11893044" w:rsidR="00D72BB1" w:rsidRPr="003626A9" w:rsidRDefault="007F158F" w:rsidP="007F158F">
      <w:pPr>
        <w:pStyle w:val="FURSnaslov1"/>
        <w:rPr>
          <w:lang w:val="sl-SI"/>
        </w:rPr>
      </w:pPr>
      <w:bookmarkStart w:id="2" w:name="_Toc89426042"/>
      <w:r w:rsidRPr="003626A9">
        <w:rPr>
          <w:lang w:val="sl-SI"/>
        </w:rPr>
        <w:lastRenderedPageBreak/>
        <w:t xml:space="preserve">1.0 </w:t>
      </w:r>
      <w:proofErr w:type="spellStart"/>
      <w:r w:rsidR="00855483" w:rsidRPr="003626A9">
        <w:rPr>
          <w:lang w:val="sl-SI"/>
        </w:rPr>
        <w:t>Rezidentski</w:t>
      </w:r>
      <w:proofErr w:type="spellEnd"/>
      <w:r w:rsidR="00855483" w:rsidRPr="003626A9">
        <w:rPr>
          <w:lang w:val="sl-SI"/>
        </w:rPr>
        <w:t xml:space="preserve"> status napotenih delavcev</w:t>
      </w:r>
      <w:bookmarkEnd w:id="2"/>
    </w:p>
    <w:p w14:paraId="03D18CDD" w14:textId="77777777" w:rsidR="00D72BB1" w:rsidRPr="00C46F6A" w:rsidRDefault="00D72BB1" w:rsidP="00D72BB1">
      <w:pPr>
        <w:jc w:val="both"/>
        <w:rPr>
          <w:rFonts w:cs="Arial"/>
          <w:szCs w:val="20"/>
          <w:lang w:val="sl-SI" w:eastAsia="sl-SI"/>
        </w:rPr>
      </w:pPr>
    </w:p>
    <w:p w14:paraId="112FAB36" w14:textId="0B6331C0" w:rsidR="00637761" w:rsidRDefault="008B74BD" w:rsidP="00E70BD4">
      <w:pPr>
        <w:autoSpaceDE w:val="0"/>
        <w:autoSpaceDN w:val="0"/>
        <w:adjustRightInd w:val="0"/>
        <w:jc w:val="both"/>
        <w:rPr>
          <w:rFonts w:cs="Arial"/>
          <w:color w:val="000000"/>
          <w:szCs w:val="20"/>
          <w:lang w:val="sl-SI" w:eastAsia="sl-SI"/>
        </w:rPr>
      </w:pPr>
      <w:r w:rsidRPr="00A33065">
        <w:rPr>
          <w:rFonts w:cs="Arial"/>
          <w:szCs w:val="20"/>
          <w:lang w:val="sl-SI" w:eastAsia="sl-SI"/>
        </w:rPr>
        <w:t>Slovenska podjetja</w:t>
      </w:r>
      <w:r w:rsidR="00E70BD4" w:rsidRPr="00A33065">
        <w:rPr>
          <w:rFonts w:cs="Arial"/>
          <w:szCs w:val="20"/>
          <w:lang w:val="sl-SI" w:eastAsia="sl-SI"/>
        </w:rPr>
        <w:t>, ki</w:t>
      </w:r>
      <w:r w:rsidRPr="00A33065">
        <w:rPr>
          <w:rFonts w:cs="Arial"/>
          <w:szCs w:val="20"/>
          <w:lang w:val="sl-SI" w:eastAsia="sl-SI"/>
        </w:rPr>
        <w:t xml:space="preserve"> opravljajo storitve z napotenimi delavci v drugih državah</w:t>
      </w:r>
      <w:r w:rsidR="00E70BD4" w:rsidRPr="00A33065">
        <w:rPr>
          <w:rFonts w:cs="Arial"/>
          <w:szCs w:val="20"/>
          <w:lang w:val="sl-SI" w:eastAsia="sl-SI"/>
        </w:rPr>
        <w:t>, pogosto v ta namen zaposlujejo tuje fizične osebe (predvsem</w:t>
      </w:r>
      <w:r w:rsidR="00C20A0B">
        <w:rPr>
          <w:rFonts w:cs="Arial"/>
          <w:szCs w:val="20"/>
          <w:lang w:val="sl-SI" w:eastAsia="sl-SI"/>
        </w:rPr>
        <w:t xml:space="preserve"> delavce</w:t>
      </w:r>
      <w:r w:rsidR="00E70BD4" w:rsidRPr="00A33065">
        <w:rPr>
          <w:rFonts w:cs="Arial"/>
          <w:szCs w:val="20"/>
          <w:lang w:val="sl-SI" w:eastAsia="sl-SI"/>
        </w:rPr>
        <w:t xml:space="preserve"> iz </w:t>
      </w:r>
      <w:r w:rsidR="00C20A0B">
        <w:rPr>
          <w:rFonts w:cs="Arial"/>
          <w:szCs w:val="20"/>
          <w:lang w:val="sl-SI" w:eastAsia="sl-SI"/>
        </w:rPr>
        <w:t>BiH in drugih držav zahodnega Balkana</w:t>
      </w:r>
      <w:r w:rsidR="00E70BD4" w:rsidRPr="00A33065">
        <w:rPr>
          <w:rFonts w:cs="Arial"/>
          <w:szCs w:val="20"/>
          <w:lang w:val="sl-SI" w:eastAsia="sl-SI"/>
        </w:rPr>
        <w:t>)</w:t>
      </w:r>
      <w:r w:rsidR="00637761">
        <w:rPr>
          <w:rFonts w:cs="Arial"/>
          <w:szCs w:val="20"/>
          <w:lang w:val="sl-SI" w:eastAsia="sl-SI"/>
        </w:rPr>
        <w:t>,</w:t>
      </w:r>
      <w:r w:rsidRPr="00A33065">
        <w:rPr>
          <w:rFonts w:cs="Arial"/>
          <w:szCs w:val="20"/>
          <w:lang w:val="sl-SI" w:eastAsia="sl-SI"/>
        </w:rPr>
        <w:t xml:space="preserve"> </w:t>
      </w:r>
      <w:r w:rsidR="00637761">
        <w:rPr>
          <w:rFonts w:cs="Arial"/>
          <w:szCs w:val="20"/>
          <w:lang w:val="sl-SI" w:eastAsia="sl-SI"/>
        </w:rPr>
        <w:t>k</w:t>
      </w:r>
      <w:r w:rsidR="00C20A0B">
        <w:rPr>
          <w:rFonts w:cs="Arial"/>
          <w:szCs w:val="20"/>
          <w:lang w:val="sl-SI" w:eastAsia="sl-SI"/>
        </w:rPr>
        <w:t>i jim</w:t>
      </w:r>
      <w:r w:rsidR="00637761">
        <w:rPr>
          <w:rFonts w:cs="Arial"/>
          <w:szCs w:val="20"/>
          <w:lang w:val="sl-SI" w:eastAsia="sl-SI"/>
        </w:rPr>
        <w:t xml:space="preserve"> je</w:t>
      </w:r>
      <w:r w:rsidR="00FA08BE" w:rsidRPr="00A33065">
        <w:rPr>
          <w:rFonts w:cs="Arial"/>
          <w:color w:val="000000"/>
          <w:szCs w:val="20"/>
          <w:lang w:val="sl-SI" w:eastAsia="sl-SI"/>
        </w:rPr>
        <w:t xml:space="preserve"> ob prihodu v Slovenijo in vpisu v davčni register dodeljen status nerezident za davčne namene. </w:t>
      </w:r>
      <w:r w:rsidR="00637761">
        <w:rPr>
          <w:rFonts w:cs="Arial"/>
          <w:color w:val="000000"/>
          <w:szCs w:val="20"/>
          <w:lang w:val="sl-SI" w:eastAsia="sl-SI"/>
        </w:rPr>
        <w:t>Tuje fizične osebe opravljajo delo za slovenskega delodajalca</w:t>
      </w:r>
      <w:r w:rsidR="00D22639">
        <w:rPr>
          <w:rFonts w:cs="Arial"/>
          <w:color w:val="000000"/>
          <w:szCs w:val="20"/>
          <w:lang w:val="sl-SI" w:eastAsia="sl-SI"/>
        </w:rPr>
        <w:t>,</w:t>
      </w:r>
      <w:r w:rsidR="00637761">
        <w:rPr>
          <w:rFonts w:cs="Arial"/>
          <w:color w:val="000000"/>
          <w:szCs w:val="20"/>
          <w:lang w:val="sl-SI" w:eastAsia="sl-SI"/>
        </w:rPr>
        <w:t xml:space="preserve"> tako na ozemlju Slovenije, kot na ozemlju drugih držav, kar vpliva na </w:t>
      </w:r>
      <w:proofErr w:type="spellStart"/>
      <w:r w:rsidR="00637761">
        <w:rPr>
          <w:rFonts w:cs="Arial"/>
          <w:color w:val="000000"/>
          <w:szCs w:val="20"/>
          <w:lang w:val="sl-SI" w:eastAsia="sl-SI"/>
        </w:rPr>
        <w:t>rezidentski</w:t>
      </w:r>
      <w:proofErr w:type="spellEnd"/>
      <w:r w:rsidR="00637761">
        <w:rPr>
          <w:rFonts w:cs="Arial"/>
          <w:color w:val="000000"/>
          <w:szCs w:val="20"/>
          <w:lang w:val="sl-SI" w:eastAsia="sl-SI"/>
        </w:rPr>
        <w:t xml:space="preserve"> status navedenih zavezancev. </w:t>
      </w:r>
    </w:p>
    <w:p w14:paraId="51140BA2" w14:textId="3BCBE18E" w:rsidR="00637761" w:rsidRDefault="00637761" w:rsidP="00E70BD4">
      <w:pPr>
        <w:autoSpaceDE w:val="0"/>
        <w:autoSpaceDN w:val="0"/>
        <w:adjustRightInd w:val="0"/>
        <w:jc w:val="both"/>
        <w:rPr>
          <w:rFonts w:cs="Arial"/>
          <w:color w:val="000000"/>
          <w:szCs w:val="20"/>
          <w:lang w:val="sl-SI" w:eastAsia="sl-SI"/>
        </w:rPr>
      </w:pPr>
    </w:p>
    <w:p w14:paraId="7E65696A" w14:textId="49F87C78" w:rsidR="00637761" w:rsidRPr="00A33065" w:rsidRDefault="00637761" w:rsidP="00B07E47">
      <w:pPr>
        <w:autoSpaceDE w:val="0"/>
        <w:autoSpaceDN w:val="0"/>
        <w:adjustRightInd w:val="0"/>
        <w:jc w:val="both"/>
        <w:rPr>
          <w:rFonts w:cs="Arial"/>
          <w:color w:val="000000"/>
          <w:szCs w:val="20"/>
          <w:lang w:val="sl-SI" w:eastAsia="sl-SI"/>
        </w:rPr>
      </w:pPr>
      <w:r w:rsidRPr="00A33065">
        <w:rPr>
          <w:rFonts w:cs="Arial"/>
          <w:szCs w:val="20"/>
          <w:lang w:val="sl-SI" w:eastAsia="sl-SI"/>
        </w:rPr>
        <w:t>Fizična oseba se šteje za rezidenta Slovenije, če izpolnjuje</w:t>
      </w:r>
      <w:r w:rsidR="003626A9">
        <w:rPr>
          <w:rFonts w:cs="Arial"/>
          <w:szCs w:val="20"/>
          <w:lang w:val="sl-SI" w:eastAsia="sl-SI"/>
        </w:rPr>
        <w:t xml:space="preserve"> vsaj</w:t>
      </w:r>
      <w:r w:rsidRPr="00A33065">
        <w:rPr>
          <w:rFonts w:cs="Arial"/>
          <w:szCs w:val="20"/>
          <w:lang w:val="sl-SI" w:eastAsia="sl-SI"/>
        </w:rPr>
        <w:t xml:space="preserve"> enega od </w:t>
      </w:r>
      <w:r w:rsidR="003626A9">
        <w:rPr>
          <w:rFonts w:cs="Arial"/>
          <w:szCs w:val="20"/>
          <w:lang w:val="sl-SI" w:eastAsia="sl-SI"/>
        </w:rPr>
        <w:t>pogojev</w:t>
      </w:r>
      <w:r w:rsidRPr="00A33065">
        <w:rPr>
          <w:rFonts w:cs="Arial"/>
          <w:szCs w:val="20"/>
          <w:lang w:val="sl-SI" w:eastAsia="sl-SI"/>
        </w:rPr>
        <w:t xml:space="preserve"> iz 6. člena </w:t>
      </w:r>
      <w:hyperlink r:id="rId11" w:history="1">
        <w:r w:rsidRPr="00A33065">
          <w:rPr>
            <w:rStyle w:val="Hiperpovezava"/>
            <w:rFonts w:cs="Arial"/>
            <w:szCs w:val="20"/>
            <w:lang w:val="sl-SI" w:eastAsia="sl-SI"/>
          </w:rPr>
          <w:t>Zakona o dohodnini - ZDoh-2</w:t>
        </w:r>
      </w:hyperlink>
      <w:r w:rsidRPr="00A33065">
        <w:rPr>
          <w:rFonts w:cs="Arial"/>
          <w:szCs w:val="20"/>
          <w:lang w:val="sl-SI" w:eastAsia="sl-SI"/>
        </w:rPr>
        <w:t>:</w:t>
      </w:r>
    </w:p>
    <w:p w14:paraId="1389F8F4" w14:textId="5DB91F96" w:rsidR="00637761" w:rsidRPr="00A33065" w:rsidRDefault="00637761" w:rsidP="00B07E47">
      <w:pPr>
        <w:autoSpaceDE w:val="0"/>
        <w:autoSpaceDN w:val="0"/>
        <w:adjustRightInd w:val="0"/>
        <w:jc w:val="both"/>
        <w:rPr>
          <w:rFonts w:cs="Arial"/>
          <w:szCs w:val="20"/>
          <w:lang w:val="sl-SI" w:eastAsia="sl-SI"/>
        </w:rPr>
      </w:pPr>
      <w:r w:rsidRPr="00A33065">
        <w:rPr>
          <w:rFonts w:cs="Arial"/>
          <w:szCs w:val="20"/>
          <w:lang w:val="sl-SI" w:eastAsia="sl-SI"/>
        </w:rPr>
        <w:t>- uradno prijavljeno stalno prebivališče v Sloveniji</w:t>
      </w:r>
      <w:r w:rsidR="006D00EE">
        <w:rPr>
          <w:rFonts w:cs="Arial"/>
          <w:szCs w:val="20"/>
          <w:lang w:val="sl-SI" w:eastAsia="sl-SI"/>
        </w:rPr>
        <w:t>,</w:t>
      </w:r>
    </w:p>
    <w:p w14:paraId="2F205C6B" w14:textId="0C63F8BD" w:rsidR="00637761" w:rsidRPr="00A33065" w:rsidRDefault="00637761" w:rsidP="00B07E47">
      <w:pPr>
        <w:autoSpaceDE w:val="0"/>
        <w:autoSpaceDN w:val="0"/>
        <w:adjustRightInd w:val="0"/>
        <w:jc w:val="both"/>
        <w:rPr>
          <w:rFonts w:cs="Arial"/>
          <w:szCs w:val="20"/>
          <w:lang w:val="sl-SI" w:eastAsia="sl-SI"/>
        </w:rPr>
      </w:pPr>
      <w:r w:rsidRPr="00A33065">
        <w:rPr>
          <w:rFonts w:cs="Arial"/>
          <w:szCs w:val="20"/>
          <w:lang w:val="sl-SI" w:eastAsia="sl-SI"/>
        </w:rPr>
        <w:t>- običajno bivališče ali središče osebnih in ekonomskih interesov v Sloveniji,</w:t>
      </w:r>
    </w:p>
    <w:p w14:paraId="07863C0F" w14:textId="7FC439A9" w:rsidR="00637761" w:rsidRPr="00A33065" w:rsidRDefault="00637761" w:rsidP="00B07E47">
      <w:pPr>
        <w:autoSpaceDE w:val="0"/>
        <w:autoSpaceDN w:val="0"/>
        <w:adjustRightInd w:val="0"/>
        <w:jc w:val="both"/>
        <w:rPr>
          <w:rFonts w:cs="Arial"/>
          <w:szCs w:val="20"/>
          <w:lang w:val="sl-SI" w:eastAsia="sl-SI"/>
        </w:rPr>
      </w:pPr>
      <w:r w:rsidRPr="00A33065">
        <w:rPr>
          <w:rFonts w:cs="Arial"/>
          <w:szCs w:val="20"/>
          <w:lang w:val="sl-SI" w:eastAsia="sl-SI"/>
        </w:rPr>
        <w:t>- prisotnost v Sloveniji skupno več kot 183 dni v kateremkoli času v davčnem letu, idr.</w:t>
      </w:r>
      <w:r w:rsidRPr="00A33065">
        <w:rPr>
          <w:rStyle w:val="Sprotnaopomba-sklic"/>
          <w:rFonts w:cs="Arial"/>
          <w:szCs w:val="20"/>
          <w:lang w:val="sl-SI" w:eastAsia="sl-SI"/>
        </w:rPr>
        <w:t xml:space="preserve"> </w:t>
      </w:r>
      <w:r w:rsidRPr="00A33065">
        <w:rPr>
          <w:rStyle w:val="Sprotnaopomba-sklic"/>
          <w:rFonts w:cs="Arial"/>
          <w:szCs w:val="20"/>
          <w:lang w:val="sl-SI" w:eastAsia="sl-SI"/>
        </w:rPr>
        <w:footnoteReference w:id="1"/>
      </w:r>
    </w:p>
    <w:p w14:paraId="43BAADFE" w14:textId="16070051" w:rsidR="00637761" w:rsidRPr="00A33065" w:rsidRDefault="00637761" w:rsidP="00B07E47">
      <w:pPr>
        <w:autoSpaceDE w:val="0"/>
        <w:autoSpaceDN w:val="0"/>
        <w:adjustRightInd w:val="0"/>
        <w:jc w:val="both"/>
        <w:rPr>
          <w:rFonts w:cs="Arial"/>
          <w:szCs w:val="20"/>
          <w:lang w:val="sl-SI" w:eastAsia="sl-SI"/>
        </w:rPr>
      </w:pPr>
      <w:r w:rsidRPr="00A33065">
        <w:rPr>
          <w:rFonts w:cs="Arial"/>
          <w:szCs w:val="20"/>
          <w:lang w:val="sl-SI" w:eastAsia="sl-SI"/>
        </w:rPr>
        <w:t xml:space="preserve">Če noben od </w:t>
      </w:r>
      <w:r w:rsidR="008E584E">
        <w:rPr>
          <w:rFonts w:cs="Arial"/>
          <w:szCs w:val="20"/>
          <w:lang w:val="sl-SI" w:eastAsia="sl-SI"/>
        </w:rPr>
        <w:t>pogojev</w:t>
      </w:r>
      <w:r w:rsidRPr="00A33065">
        <w:rPr>
          <w:rFonts w:cs="Arial"/>
          <w:szCs w:val="20"/>
          <w:lang w:val="sl-SI" w:eastAsia="sl-SI"/>
        </w:rPr>
        <w:t xml:space="preserve"> </w:t>
      </w:r>
      <w:r w:rsidR="00D22639">
        <w:rPr>
          <w:rFonts w:cs="Arial"/>
          <w:szCs w:val="20"/>
          <w:lang w:val="sl-SI" w:eastAsia="sl-SI"/>
        </w:rPr>
        <w:t xml:space="preserve">iz 6. člena ZDoh-2 </w:t>
      </w:r>
      <w:r w:rsidRPr="00A33065">
        <w:rPr>
          <w:rFonts w:cs="Arial"/>
          <w:szCs w:val="20"/>
          <w:lang w:val="sl-SI" w:eastAsia="sl-SI"/>
        </w:rPr>
        <w:t>ni izpolnjen, se oseba šteje za nerezidenta Slovenije.</w:t>
      </w:r>
    </w:p>
    <w:p w14:paraId="1798D2D0" w14:textId="5CDC4150" w:rsidR="00637761" w:rsidRDefault="00637761" w:rsidP="00B07E47">
      <w:pPr>
        <w:autoSpaceDE w:val="0"/>
        <w:autoSpaceDN w:val="0"/>
        <w:adjustRightInd w:val="0"/>
        <w:jc w:val="both"/>
        <w:rPr>
          <w:rFonts w:cs="Arial"/>
          <w:color w:val="000000"/>
          <w:szCs w:val="20"/>
          <w:lang w:val="sl-SI" w:eastAsia="sl-SI"/>
        </w:rPr>
      </w:pPr>
    </w:p>
    <w:p w14:paraId="0BEF5300" w14:textId="77777777" w:rsidR="00637761" w:rsidRPr="00957E55" w:rsidRDefault="00637761" w:rsidP="00B07E47">
      <w:pPr>
        <w:jc w:val="both"/>
        <w:rPr>
          <w:rFonts w:cs="Arial"/>
          <w:szCs w:val="20"/>
          <w:lang w:val="sl-SI" w:eastAsia="sl-SI"/>
        </w:rPr>
      </w:pPr>
      <w:r w:rsidRPr="00957E55">
        <w:rPr>
          <w:rFonts w:cs="Arial"/>
          <w:szCs w:val="20"/>
          <w:lang w:val="sl-SI" w:eastAsia="sl-SI"/>
        </w:rPr>
        <w:t xml:space="preserve">Za formalno ureditev </w:t>
      </w:r>
      <w:proofErr w:type="spellStart"/>
      <w:r w:rsidRPr="00957E55">
        <w:rPr>
          <w:rFonts w:cs="Arial"/>
          <w:szCs w:val="20"/>
          <w:lang w:val="sl-SI" w:eastAsia="sl-SI"/>
        </w:rPr>
        <w:t>rezidentskega</w:t>
      </w:r>
      <w:proofErr w:type="spellEnd"/>
      <w:r w:rsidRPr="00957E55">
        <w:rPr>
          <w:rFonts w:cs="Arial"/>
          <w:szCs w:val="20"/>
          <w:lang w:val="sl-SI" w:eastAsia="sl-SI"/>
        </w:rPr>
        <w:t xml:space="preserve"> statusa v Sloveniji (tj. vpis ustreznega </w:t>
      </w:r>
      <w:proofErr w:type="spellStart"/>
      <w:r w:rsidRPr="00957E55">
        <w:rPr>
          <w:rFonts w:cs="Arial"/>
          <w:szCs w:val="20"/>
          <w:lang w:val="sl-SI" w:eastAsia="sl-SI"/>
        </w:rPr>
        <w:t>rezidentskega</w:t>
      </w:r>
      <w:proofErr w:type="spellEnd"/>
      <w:r w:rsidRPr="00957E55">
        <w:rPr>
          <w:rFonts w:cs="Arial"/>
          <w:szCs w:val="20"/>
          <w:lang w:val="sl-SI" w:eastAsia="sl-SI"/>
        </w:rPr>
        <w:t xml:space="preserve"> statusa v davčni register) </w:t>
      </w:r>
      <w:r w:rsidRPr="000E20A5">
        <w:rPr>
          <w:rFonts w:cs="Arial"/>
          <w:szCs w:val="20"/>
          <w:lang w:val="sl-SI" w:eastAsia="sl-SI"/>
        </w:rPr>
        <w:t>je treba pri pristojnem finančnem uradu</w:t>
      </w:r>
      <w:r w:rsidRPr="00957E55">
        <w:rPr>
          <w:rFonts w:cs="Arial"/>
          <w:szCs w:val="20"/>
          <w:lang w:val="sl-SI" w:eastAsia="sl-SI"/>
        </w:rPr>
        <w:t xml:space="preserve"> vložiti vlogo za ugotovitev </w:t>
      </w:r>
      <w:proofErr w:type="spellStart"/>
      <w:r w:rsidRPr="00957E55">
        <w:rPr>
          <w:rFonts w:cs="Arial"/>
          <w:szCs w:val="20"/>
          <w:lang w:val="sl-SI" w:eastAsia="sl-SI"/>
        </w:rPr>
        <w:t>rezidentskega</w:t>
      </w:r>
      <w:proofErr w:type="spellEnd"/>
      <w:r w:rsidRPr="00957E55">
        <w:rPr>
          <w:rFonts w:cs="Arial"/>
          <w:szCs w:val="20"/>
          <w:lang w:val="sl-SI" w:eastAsia="sl-SI"/>
        </w:rPr>
        <w:t xml:space="preserve"> statusa z ustreznimi dokazili. Z namenom, da davčni organ v postopku ugotavljanja </w:t>
      </w:r>
      <w:proofErr w:type="spellStart"/>
      <w:r w:rsidRPr="00957E55">
        <w:rPr>
          <w:rFonts w:cs="Arial"/>
          <w:szCs w:val="20"/>
          <w:lang w:val="sl-SI" w:eastAsia="sl-SI"/>
        </w:rPr>
        <w:t>rezidentskega</w:t>
      </w:r>
      <w:proofErr w:type="spellEnd"/>
      <w:r w:rsidRPr="00957E55">
        <w:rPr>
          <w:rFonts w:cs="Arial"/>
          <w:szCs w:val="20"/>
          <w:lang w:val="sl-SI" w:eastAsia="sl-SI"/>
        </w:rPr>
        <w:t xml:space="preserve"> statusa presodi vsa dejstva in okoliščine, ki so odločujoče za posameznikov </w:t>
      </w:r>
      <w:proofErr w:type="spellStart"/>
      <w:r w:rsidRPr="00957E55">
        <w:rPr>
          <w:rFonts w:cs="Arial"/>
          <w:szCs w:val="20"/>
          <w:lang w:val="sl-SI" w:eastAsia="sl-SI"/>
        </w:rPr>
        <w:t>rezidentski</w:t>
      </w:r>
      <w:proofErr w:type="spellEnd"/>
      <w:r w:rsidRPr="00957E55">
        <w:rPr>
          <w:rFonts w:cs="Arial"/>
          <w:szCs w:val="20"/>
          <w:lang w:val="sl-SI" w:eastAsia="sl-SI"/>
        </w:rPr>
        <w:t xml:space="preserve"> status, sta davčnim zavezancem na voljo vprašalnika </w:t>
      </w:r>
      <w:hyperlink r:id="rId12" w:history="1">
        <w:r w:rsidRPr="00417987">
          <w:rPr>
            <w:rStyle w:val="Hiperpovezava"/>
            <w:rFonts w:cs="Arial"/>
            <w:szCs w:val="20"/>
            <w:lang w:val="sl-SI" w:eastAsia="sl-SI"/>
          </w:rPr>
          <w:t xml:space="preserve">"Ugotovitev </w:t>
        </w:r>
        <w:proofErr w:type="spellStart"/>
        <w:r w:rsidRPr="00417987">
          <w:rPr>
            <w:rStyle w:val="Hiperpovezava"/>
            <w:rFonts w:cs="Arial"/>
            <w:szCs w:val="20"/>
            <w:lang w:val="sl-SI" w:eastAsia="sl-SI"/>
          </w:rPr>
          <w:t>rezidentskega</w:t>
        </w:r>
        <w:proofErr w:type="spellEnd"/>
        <w:r w:rsidRPr="00417987">
          <w:rPr>
            <w:rStyle w:val="Hiperpovezava"/>
            <w:rFonts w:cs="Arial"/>
            <w:szCs w:val="20"/>
            <w:lang w:val="sl-SI" w:eastAsia="sl-SI"/>
          </w:rPr>
          <w:t xml:space="preserve"> statusa (prihod v / odhod iz Republike Slovenije)".</w:t>
        </w:r>
      </w:hyperlink>
    </w:p>
    <w:p w14:paraId="774FE962" w14:textId="77777777" w:rsidR="00637761" w:rsidRPr="00957E55" w:rsidRDefault="00637761" w:rsidP="00B07E47">
      <w:pPr>
        <w:jc w:val="both"/>
        <w:rPr>
          <w:rFonts w:cs="Arial"/>
          <w:szCs w:val="20"/>
          <w:lang w:val="sl-SI" w:eastAsia="sl-SI"/>
        </w:rPr>
      </w:pPr>
    </w:p>
    <w:p w14:paraId="684F0834" w14:textId="72BCC0BD" w:rsidR="00637761" w:rsidRPr="00ED0F2B" w:rsidRDefault="00637761" w:rsidP="00B07E47">
      <w:pPr>
        <w:jc w:val="both"/>
        <w:rPr>
          <w:rFonts w:cs="Arial"/>
          <w:szCs w:val="20"/>
          <w:lang w:val="sl-SI" w:eastAsia="sl-SI"/>
        </w:rPr>
      </w:pPr>
      <w:r w:rsidRPr="00957E55">
        <w:rPr>
          <w:rFonts w:cs="Arial"/>
          <w:szCs w:val="20"/>
          <w:lang w:val="sl-SI" w:eastAsia="sl-SI"/>
        </w:rPr>
        <w:t xml:space="preserve">Ob tem pojasnjujemo, da izpolnitev vprašalnika ni pogoj za začetek postopka in ne predstavlja obveznega sestavnega dela vloge za ugotavljanje davčnega statusa. Če zavezanec ne želi izpolniti vprašalnika, lahko na drug način dokazuje dejstva in okoliščine, ki vplivajo na njegov </w:t>
      </w:r>
      <w:proofErr w:type="spellStart"/>
      <w:r w:rsidRPr="00957E55">
        <w:rPr>
          <w:rFonts w:cs="Arial"/>
          <w:szCs w:val="20"/>
          <w:lang w:val="sl-SI" w:eastAsia="sl-SI"/>
        </w:rPr>
        <w:t>rezidentski</w:t>
      </w:r>
      <w:proofErr w:type="spellEnd"/>
      <w:r w:rsidRPr="00957E55">
        <w:rPr>
          <w:rFonts w:cs="Arial"/>
          <w:szCs w:val="20"/>
          <w:lang w:val="sl-SI" w:eastAsia="sl-SI"/>
        </w:rPr>
        <w:t xml:space="preserve"> status. </w:t>
      </w:r>
      <w:r w:rsidRPr="00ED0F2B">
        <w:rPr>
          <w:rFonts w:cs="Arial"/>
          <w:szCs w:val="20"/>
          <w:lang w:val="sl-SI"/>
        </w:rPr>
        <w:t xml:space="preserve">Vlogi/vprašalniku za ureditev </w:t>
      </w:r>
      <w:proofErr w:type="spellStart"/>
      <w:r w:rsidRPr="00ED0F2B">
        <w:rPr>
          <w:rFonts w:cs="Arial"/>
          <w:szCs w:val="20"/>
          <w:lang w:val="sl-SI"/>
        </w:rPr>
        <w:t>rezidentskega</w:t>
      </w:r>
      <w:proofErr w:type="spellEnd"/>
      <w:r w:rsidRPr="00ED0F2B">
        <w:rPr>
          <w:rFonts w:cs="Arial"/>
          <w:szCs w:val="20"/>
          <w:lang w:val="sl-SI"/>
        </w:rPr>
        <w:t xml:space="preserve"> statusa zavezanci priložijo ustrezne listine oziroma dokazila, če z njimi razpolagajo in za katere menijo, da so pomembne za presojo njihovega </w:t>
      </w:r>
      <w:proofErr w:type="spellStart"/>
      <w:r w:rsidRPr="00ED0F2B">
        <w:rPr>
          <w:rFonts w:cs="Arial"/>
          <w:szCs w:val="20"/>
          <w:lang w:val="sl-SI"/>
        </w:rPr>
        <w:t>rezidentskega</w:t>
      </w:r>
      <w:proofErr w:type="spellEnd"/>
      <w:r w:rsidRPr="00ED0F2B">
        <w:rPr>
          <w:rFonts w:cs="Arial"/>
          <w:szCs w:val="20"/>
          <w:lang w:val="sl-SI"/>
        </w:rPr>
        <w:t xml:space="preserve"> statusa. </w:t>
      </w:r>
    </w:p>
    <w:p w14:paraId="07EFCCC0" w14:textId="1EA852C7" w:rsidR="00FA08BE" w:rsidRPr="00A33065" w:rsidRDefault="00FA08BE" w:rsidP="00D72BB1">
      <w:pPr>
        <w:jc w:val="both"/>
        <w:rPr>
          <w:rFonts w:cs="Arial"/>
          <w:szCs w:val="20"/>
          <w:lang w:val="sl-SI" w:eastAsia="sl-SI"/>
        </w:rPr>
      </w:pPr>
    </w:p>
    <w:p w14:paraId="19F99592" w14:textId="6D562D64" w:rsidR="006D00EE" w:rsidRDefault="00E70BD4" w:rsidP="006D00EE">
      <w:pPr>
        <w:jc w:val="both"/>
        <w:rPr>
          <w:rFonts w:cs="Arial"/>
          <w:szCs w:val="20"/>
          <w:lang w:val="sl-SI"/>
        </w:rPr>
      </w:pPr>
      <w:r w:rsidRPr="00A33065">
        <w:rPr>
          <w:rFonts w:cs="Arial"/>
          <w:szCs w:val="20"/>
          <w:lang w:val="sl-SI"/>
        </w:rPr>
        <w:t>V praksi je tako pogosto v interesu tujih fizičnih oseb, da pridobijo status rezidenta Slovenije za namene ZDoh-2</w:t>
      </w:r>
      <w:r w:rsidR="004A37AD">
        <w:rPr>
          <w:rFonts w:cs="Arial"/>
          <w:szCs w:val="20"/>
          <w:lang w:val="sl-SI"/>
        </w:rPr>
        <w:t>, zato</w:t>
      </w:r>
      <w:r w:rsidR="00B07E47">
        <w:rPr>
          <w:rFonts w:cs="Arial"/>
          <w:szCs w:val="20"/>
          <w:lang w:val="sl-SI"/>
        </w:rPr>
        <w:t xml:space="preserve"> v trenutku, </w:t>
      </w:r>
      <w:r w:rsidR="00B07E47" w:rsidRPr="00A33065">
        <w:rPr>
          <w:rFonts w:cs="Arial"/>
          <w:bCs/>
          <w:szCs w:val="20"/>
          <w:lang w:val="sl-SI" w:eastAsia="sl-SI"/>
        </w:rPr>
        <w:t>ko izpolnjuje</w:t>
      </w:r>
      <w:r w:rsidR="00B07E47">
        <w:rPr>
          <w:rFonts w:cs="Arial"/>
          <w:bCs/>
          <w:szCs w:val="20"/>
          <w:lang w:val="sl-SI" w:eastAsia="sl-SI"/>
        </w:rPr>
        <w:t>jo</w:t>
      </w:r>
      <w:r w:rsidR="00B07E47" w:rsidRPr="00A33065">
        <w:rPr>
          <w:rFonts w:cs="Arial"/>
          <w:bCs/>
          <w:szCs w:val="20"/>
          <w:lang w:val="sl-SI" w:eastAsia="sl-SI"/>
        </w:rPr>
        <w:t xml:space="preserve"> </w:t>
      </w:r>
      <w:r w:rsidR="00D46445">
        <w:rPr>
          <w:rFonts w:cs="Arial"/>
          <w:bCs/>
          <w:szCs w:val="20"/>
          <w:lang w:val="sl-SI" w:eastAsia="sl-SI"/>
        </w:rPr>
        <w:t>katerikoli pogoj</w:t>
      </w:r>
      <w:r w:rsidR="00B07E47" w:rsidRPr="00A33065">
        <w:rPr>
          <w:rFonts w:cs="Arial"/>
          <w:bCs/>
          <w:szCs w:val="20"/>
          <w:lang w:val="sl-SI" w:eastAsia="sl-SI"/>
        </w:rPr>
        <w:t xml:space="preserve"> iz 6. </w:t>
      </w:r>
      <w:r w:rsidR="00B07E47" w:rsidRPr="00A33065">
        <w:rPr>
          <w:rFonts w:cs="Arial"/>
          <w:szCs w:val="20"/>
          <w:lang w:val="sl-SI" w:eastAsia="sl-SI"/>
        </w:rPr>
        <w:t>č</w:t>
      </w:r>
      <w:r w:rsidR="00B07E47" w:rsidRPr="00A33065">
        <w:rPr>
          <w:rFonts w:cs="Arial"/>
          <w:bCs/>
          <w:szCs w:val="20"/>
          <w:lang w:val="sl-SI" w:eastAsia="sl-SI"/>
        </w:rPr>
        <w:t>lena ZDoh-2</w:t>
      </w:r>
      <w:r w:rsidR="004A37AD">
        <w:rPr>
          <w:rFonts w:cs="Arial"/>
          <w:bCs/>
          <w:szCs w:val="20"/>
          <w:lang w:val="sl-SI" w:eastAsia="sl-SI"/>
        </w:rPr>
        <w:t xml:space="preserve"> davčnemu organu predložijo vlogo za </w:t>
      </w:r>
      <w:proofErr w:type="spellStart"/>
      <w:r w:rsidR="004A37AD">
        <w:rPr>
          <w:rFonts w:cs="Arial"/>
          <w:bCs/>
          <w:szCs w:val="20"/>
          <w:lang w:val="sl-SI" w:eastAsia="sl-SI"/>
        </w:rPr>
        <w:t>za</w:t>
      </w:r>
      <w:proofErr w:type="spellEnd"/>
      <w:r w:rsidR="004A37AD">
        <w:rPr>
          <w:rFonts w:cs="Arial"/>
          <w:bCs/>
          <w:szCs w:val="20"/>
          <w:lang w:val="sl-SI" w:eastAsia="sl-SI"/>
        </w:rPr>
        <w:t xml:space="preserve"> prid</w:t>
      </w:r>
      <w:r w:rsidR="00D22639">
        <w:rPr>
          <w:rFonts w:cs="Arial"/>
          <w:bCs/>
          <w:szCs w:val="20"/>
          <w:lang w:val="sl-SI" w:eastAsia="sl-SI"/>
        </w:rPr>
        <w:t>o</w:t>
      </w:r>
      <w:r w:rsidR="004A37AD">
        <w:rPr>
          <w:rFonts w:cs="Arial"/>
          <w:bCs/>
          <w:szCs w:val="20"/>
          <w:lang w:val="sl-SI" w:eastAsia="sl-SI"/>
        </w:rPr>
        <w:t>bitev statusa rezidenta Slovenije</w:t>
      </w:r>
      <w:r w:rsidR="00B07E47">
        <w:rPr>
          <w:rFonts w:cs="Arial"/>
          <w:bCs/>
          <w:szCs w:val="20"/>
          <w:lang w:val="sl-SI" w:eastAsia="sl-SI"/>
        </w:rPr>
        <w:t>.</w:t>
      </w:r>
      <w:r w:rsidR="00B07E47" w:rsidRPr="00A33065">
        <w:rPr>
          <w:rFonts w:cs="Arial"/>
          <w:bCs/>
          <w:szCs w:val="20"/>
          <w:lang w:val="sl-SI" w:eastAsia="sl-SI"/>
        </w:rPr>
        <w:t xml:space="preserve"> </w:t>
      </w:r>
      <w:r w:rsidRPr="00A33065">
        <w:rPr>
          <w:rFonts w:cs="Arial"/>
          <w:szCs w:val="20"/>
          <w:lang w:val="sl-SI"/>
        </w:rPr>
        <w:t>Davčni organ zavezanca (</w:t>
      </w:r>
      <w:r w:rsidR="003626A9">
        <w:rPr>
          <w:rFonts w:cs="Arial"/>
          <w:szCs w:val="20"/>
          <w:lang w:val="sl-SI"/>
        </w:rPr>
        <w:t xml:space="preserve">v tem primeru </w:t>
      </w:r>
      <w:r w:rsidRPr="00A33065">
        <w:rPr>
          <w:rFonts w:cs="Arial"/>
          <w:iCs/>
          <w:szCs w:val="20"/>
          <w:lang w:val="sl-SI"/>
        </w:rPr>
        <w:t xml:space="preserve">tujo fizično osebo) </w:t>
      </w:r>
      <w:r w:rsidR="00D46445">
        <w:rPr>
          <w:rFonts w:cs="Arial"/>
          <w:iCs/>
          <w:szCs w:val="20"/>
          <w:lang w:val="sl-SI"/>
        </w:rPr>
        <w:t xml:space="preserve">v postopku reševanja vloge </w:t>
      </w:r>
      <w:r w:rsidRPr="00A33065">
        <w:rPr>
          <w:rFonts w:cs="Arial"/>
          <w:iCs/>
          <w:szCs w:val="20"/>
          <w:lang w:val="sl-SI"/>
        </w:rPr>
        <w:t>z ugotovitveno odločbo opredeli za rezidenta Slovenije, če je izpolnjen vsaj en pogoj iz 6. člena ZDoh- 2</w:t>
      </w:r>
      <w:r w:rsidR="006D00EE">
        <w:rPr>
          <w:rFonts w:cs="Arial"/>
          <w:iCs/>
          <w:szCs w:val="20"/>
          <w:lang w:val="sl-SI"/>
        </w:rPr>
        <w:t xml:space="preserve">. </w:t>
      </w:r>
      <w:r w:rsidR="006D00EE" w:rsidRPr="00CA7C00">
        <w:rPr>
          <w:rFonts w:cs="Arial"/>
          <w:szCs w:val="20"/>
          <w:lang w:val="sl-SI"/>
        </w:rPr>
        <w:t>Obdobje statusa (rezident, nerezident)</w:t>
      </w:r>
      <w:r w:rsidR="006D00EE">
        <w:rPr>
          <w:rFonts w:cs="Arial"/>
          <w:szCs w:val="20"/>
          <w:lang w:val="sl-SI"/>
        </w:rPr>
        <w:t xml:space="preserve"> pa</w:t>
      </w:r>
      <w:r w:rsidR="006D00EE" w:rsidRPr="00CA7C00">
        <w:rPr>
          <w:rFonts w:cs="Arial"/>
          <w:szCs w:val="20"/>
          <w:lang w:val="sl-SI"/>
        </w:rPr>
        <w:t xml:space="preserve"> je</w:t>
      </w:r>
      <w:r w:rsidR="006D00EE">
        <w:rPr>
          <w:rFonts w:cs="Arial"/>
          <w:szCs w:val="20"/>
          <w:lang w:val="sl-SI"/>
        </w:rPr>
        <w:t xml:space="preserve"> </w:t>
      </w:r>
      <w:r w:rsidR="006D00EE" w:rsidRPr="00CA7C00">
        <w:rPr>
          <w:rFonts w:cs="Arial"/>
          <w:szCs w:val="20"/>
          <w:lang w:val="sl-SI"/>
        </w:rPr>
        <w:t xml:space="preserve">v izdanih odločbah o </w:t>
      </w:r>
      <w:proofErr w:type="spellStart"/>
      <w:r w:rsidR="006D00EE" w:rsidRPr="00CA7C00">
        <w:rPr>
          <w:rFonts w:cs="Arial"/>
          <w:szCs w:val="20"/>
          <w:lang w:val="sl-SI"/>
        </w:rPr>
        <w:t>rezidentskem</w:t>
      </w:r>
      <w:proofErr w:type="spellEnd"/>
      <w:r w:rsidR="006D00EE" w:rsidRPr="00CA7C00">
        <w:rPr>
          <w:rFonts w:cs="Arial"/>
          <w:szCs w:val="20"/>
          <w:lang w:val="sl-SI"/>
        </w:rPr>
        <w:t xml:space="preserve"> statusu lahko omejeno ali neomejeno, odvisno od dejstev in okoliščin posameznega primera. </w:t>
      </w:r>
    </w:p>
    <w:p w14:paraId="02BB7FB5" w14:textId="6E1F0746" w:rsidR="006D00EE" w:rsidRDefault="006D00EE" w:rsidP="006D00EE">
      <w:pPr>
        <w:jc w:val="both"/>
        <w:rPr>
          <w:rFonts w:cs="Arial"/>
          <w:szCs w:val="20"/>
          <w:lang w:val="sl-SI"/>
        </w:rPr>
      </w:pPr>
    </w:p>
    <w:p w14:paraId="6F104BDB" w14:textId="77777777" w:rsidR="00907F0F" w:rsidRPr="003B1A4C" w:rsidRDefault="006D00EE" w:rsidP="00907F0F">
      <w:pPr>
        <w:jc w:val="both"/>
        <w:rPr>
          <w:rFonts w:cs="Arial"/>
          <w:szCs w:val="20"/>
          <w:lang w:val="sl-SI"/>
        </w:rPr>
      </w:pPr>
      <w:r>
        <w:rPr>
          <w:rFonts w:cs="Arial"/>
          <w:iCs/>
          <w:szCs w:val="20"/>
          <w:lang w:val="sl-SI"/>
        </w:rPr>
        <w:t>V</w:t>
      </w:r>
      <w:r w:rsidRPr="00F57A9A">
        <w:rPr>
          <w:rFonts w:cs="Arial"/>
          <w:szCs w:val="20"/>
          <w:lang w:val="sl-SI" w:eastAsia="sl-SI"/>
        </w:rPr>
        <w:t xml:space="preserve">eč informacij </w:t>
      </w:r>
      <w:r>
        <w:rPr>
          <w:rFonts w:cs="Arial"/>
          <w:szCs w:val="20"/>
          <w:lang w:val="sl-SI" w:eastAsia="sl-SI"/>
        </w:rPr>
        <w:t>glede ugotavljanja rezidentstva za davčne namene je dostopnih</w:t>
      </w:r>
      <w:r w:rsidRPr="00F57A9A">
        <w:rPr>
          <w:rFonts w:cs="Arial"/>
          <w:szCs w:val="20"/>
          <w:lang w:val="sl-SI"/>
        </w:rPr>
        <w:t xml:space="preserve"> na spletni strani F</w:t>
      </w:r>
      <w:r w:rsidR="00C040ED">
        <w:rPr>
          <w:rFonts w:cs="Arial"/>
          <w:szCs w:val="20"/>
          <w:lang w:val="sl-SI"/>
        </w:rPr>
        <w:t>inančne uprave RS</w:t>
      </w:r>
      <w:r w:rsidRPr="00F57A9A">
        <w:rPr>
          <w:rFonts w:cs="Arial"/>
          <w:szCs w:val="20"/>
          <w:lang w:val="sl-SI"/>
        </w:rPr>
        <w:t xml:space="preserve"> v podrobnejšem opisu </w:t>
      </w:r>
      <w:hyperlink r:id="rId13" w:anchor="c4654" w:history="1">
        <w:r w:rsidR="00907F0F" w:rsidRPr="003B1A4C">
          <w:rPr>
            <w:rStyle w:val="Hiperpovezava"/>
            <w:rFonts w:cs="Arial"/>
            <w:szCs w:val="20"/>
            <w:lang w:val="sl-SI"/>
          </w:rPr>
          <w:t>Rezidentstvo po ZDoh-2, ZDDPO-2 in po mednarodnih pogodbah</w:t>
        </w:r>
      </w:hyperlink>
      <w:r w:rsidR="00907F0F" w:rsidRPr="003B1A4C">
        <w:rPr>
          <w:rFonts w:cs="Arial"/>
          <w:szCs w:val="20"/>
          <w:lang w:val="sl-SI"/>
        </w:rPr>
        <w:t>.</w:t>
      </w:r>
      <w:r w:rsidR="00907F0F" w:rsidRPr="003B1A4C">
        <w:rPr>
          <w:rFonts w:cs="Arial"/>
          <w:szCs w:val="20"/>
          <w:highlight w:val="yellow"/>
          <w:lang w:val="sl-SI"/>
        </w:rPr>
        <w:t xml:space="preserve"> </w:t>
      </w:r>
    </w:p>
    <w:p w14:paraId="02BF3DA8" w14:textId="5F3AF9FB" w:rsidR="00CC18C7" w:rsidRDefault="00CC18C7" w:rsidP="006D00EE">
      <w:pPr>
        <w:jc w:val="both"/>
        <w:rPr>
          <w:rFonts w:cs="Arial"/>
          <w:szCs w:val="20"/>
          <w:lang w:val="sl-SI"/>
        </w:rPr>
      </w:pPr>
    </w:p>
    <w:p w14:paraId="3766F9B0" w14:textId="65D91D39" w:rsidR="006D00EE" w:rsidRDefault="006D00EE" w:rsidP="006D00EE">
      <w:pPr>
        <w:jc w:val="both"/>
        <w:rPr>
          <w:rFonts w:cs="Arial"/>
          <w:szCs w:val="20"/>
          <w:lang w:val="sl-SI"/>
        </w:rPr>
      </w:pPr>
      <w:r>
        <w:rPr>
          <w:rFonts w:cs="Arial"/>
          <w:szCs w:val="20"/>
          <w:lang w:val="sl-SI"/>
        </w:rPr>
        <w:t>V nadaljevanju</w:t>
      </w:r>
      <w:r w:rsidR="00D22639">
        <w:rPr>
          <w:rFonts w:cs="Arial"/>
          <w:szCs w:val="20"/>
          <w:lang w:val="sl-SI"/>
        </w:rPr>
        <w:t xml:space="preserve"> </w:t>
      </w:r>
      <w:r>
        <w:rPr>
          <w:rFonts w:cs="Arial"/>
          <w:szCs w:val="20"/>
          <w:lang w:val="sl-SI"/>
        </w:rPr>
        <w:t xml:space="preserve"> je povzeta presoja izpolnjevanja posameznih pogojev iz 6. člena ZDoh-2 pri fizičnih osebah iz tujine:</w:t>
      </w:r>
    </w:p>
    <w:p w14:paraId="7C77D86A" w14:textId="77777777" w:rsidR="00E70BD4" w:rsidRPr="00A33065" w:rsidRDefault="00E70BD4" w:rsidP="00E70BD4">
      <w:pPr>
        <w:jc w:val="both"/>
        <w:rPr>
          <w:rFonts w:cs="Arial"/>
          <w:szCs w:val="20"/>
          <w:lang w:val="sl-SI"/>
        </w:rPr>
      </w:pPr>
    </w:p>
    <w:p w14:paraId="163CA7CC" w14:textId="291BF19D" w:rsidR="003626A9" w:rsidRPr="006D00EE" w:rsidRDefault="003626A9" w:rsidP="00A1619B">
      <w:pPr>
        <w:numPr>
          <w:ilvl w:val="0"/>
          <w:numId w:val="1"/>
        </w:numPr>
        <w:jc w:val="both"/>
        <w:rPr>
          <w:rFonts w:cs="Arial"/>
          <w:b/>
          <w:bCs/>
          <w:szCs w:val="20"/>
          <w:lang w:val="sl-SI"/>
        </w:rPr>
      </w:pPr>
      <w:r w:rsidRPr="003626A9">
        <w:rPr>
          <w:rFonts w:cs="Arial"/>
          <w:b/>
          <w:bCs/>
          <w:iCs/>
          <w:szCs w:val="20"/>
          <w:lang w:val="sl-SI"/>
        </w:rPr>
        <w:t>Uradno prijavljeno stalno prebivališče v Sloveniji</w:t>
      </w:r>
      <w:r w:rsidR="006D00EE">
        <w:rPr>
          <w:rFonts w:cs="Arial"/>
          <w:b/>
          <w:bCs/>
          <w:iCs/>
          <w:szCs w:val="20"/>
          <w:lang w:val="sl-SI"/>
        </w:rPr>
        <w:t xml:space="preserve"> </w:t>
      </w:r>
      <w:r w:rsidR="006D00EE" w:rsidRPr="006D00EE">
        <w:rPr>
          <w:rFonts w:cs="Arial"/>
          <w:b/>
          <w:bCs/>
          <w:szCs w:val="20"/>
          <w:lang w:val="sl-SI" w:eastAsia="sl-SI"/>
        </w:rPr>
        <w:t>(1. točka 6. člena ZDoh-2)</w:t>
      </w:r>
      <w:r w:rsidRPr="006D00EE">
        <w:rPr>
          <w:rFonts w:cs="Arial"/>
          <w:b/>
          <w:bCs/>
          <w:iCs/>
          <w:szCs w:val="20"/>
          <w:lang w:val="sl-SI"/>
        </w:rPr>
        <w:t xml:space="preserve">: </w:t>
      </w:r>
    </w:p>
    <w:p w14:paraId="7235DEB0" w14:textId="77777777" w:rsidR="00CC18C7" w:rsidRDefault="00CC18C7" w:rsidP="003626A9">
      <w:pPr>
        <w:jc w:val="both"/>
        <w:rPr>
          <w:rFonts w:cs="Arial"/>
          <w:iCs/>
          <w:szCs w:val="20"/>
          <w:lang w:val="sl-SI"/>
        </w:rPr>
      </w:pPr>
    </w:p>
    <w:p w14:paraId="27B9352B" w14:textId="2BAF5DCB" w:rsidR="00D46445" w:rsidRDefault="003626A9" w:rsidP="003626A9">
      <w:pPr>
        <w:jc w:val="both"/>
        <w:rPr>
          <w:rFonts w:cs="Arial"/>
          <w:iCs/>
          <w:szCs w:val="20"/>
          <w:lang w:val="sl-SI"/>
        </w:rPr>
      </w:pPr>
      <w:r>
        <w:rPr>
          <w:rFonts w:cs="Arial"/>
          <w:iCs/>
          <w:szCs w:val="20"/>
          <w:lang w:val="sl-SI"/>
        </w:rPr>
        <w:t>Č</w:t>
      </w:r>
      <w:r w:rsidR="00D46445" w:rsidRPr="00263F79">
        <w:rPr>
          <w:rFonts w:cs="Arial"/>
          <w:iCs/>
          <w:szCs w:val="20"/>
          <w:lang w:val="sl-SI"/>
        </w:rPr>
        <w:t>e ima zavezanec uradno prijavljeno stalno prebivališče v Sloveniji</w:t>
      </w:r>
      <w:r w:rsidR="00D46445">
        <w:rPr>
          <w:rFonts w:cs="Arial"/>
          <w:iCs/>
          <w:szCs w:val="20"/>
          <w:lang w:val="sl-SI"/>
        </w:rPr>
        <w:t>, se ga praviloma</w:t>
      </w:r>
      <w:r w:rsidR="00D46445" w:rsidRPr="00263F79">
        <w:rPr>
          <w:rFonts w:cs="Arial"/>
          <w:iCs/>
          <w:szCs w:val="20"/>
          <w:lang w:val="sl-SI"/>
        </w:rPr>
        <w:t xml:space="preserve"> opredeli za rezidenta od dneva prijave stalnega prebivališča v Slo</w:t>
      </w:r>
      <w:r w:rsidR="00D46445">
        <w:rPr>
          <w:rFonts w:cs="Arial"/>
          <w:iCs/>
          <w:szCs w:val="20"/>
          <w:lang w:val="sl-SI"/>
        </w:rPr>
        <w:t>veniji brez omejitve obdobja (oziroma že z predhodnim obdobjem, če v tem obdobju izpolnjuje katerikoli drug</w:t>
      </w:r>
      <w:r w:rsidR="00D46445" w:rsidRPr="00263F79">
        <w:rPr>
          <w:rFonts w:cs="Arial"/>
          <w:iCs/>
          <w:szCs w:val="20"/>
          <w:lang w:val="sl-SI"/>
        </w:rPr>
        <w:t xml:space="preserve"> pogoj iz 6. člena ZDoh-2)</w:t>
      </w:r>
      <w:r w:rsidR="008E584E">
        <w:rPr>
          <w:rFonts w:cs="Arial"/>
          <w:iCs/>
          <w:szCs w:val="20"/>
          <w:lang w:val="sl-SI"/>
        </w:rPr>
        <w:t>.</w:t>
      </w:r>
    </w:p>
    <w:p w14:paraId="01AE1110" w14:textId="25E4FE69" w:rsidR="00F22CDF" w:rsidRDefault="00F22CDF" w:rsidP="003626A9">
      <w:pPr>
        <w:jc w:val="both"/>
        <w:rPr>
          <w:rFonts w:cs="Arial"/>
          <w:szCs w:val="20"/>
          <w:lang w:val="sl-SI"/>
        </w:rPr>
      </w:pPr>
    </w:p>
    <w:p w14:paraId="5D00B8EA" w14:textId="77777777" w:rsidR="00C040ED" w:rsidRPr="00263F79" w:rsidRDefault="00C040ED" w:rsidP="003626A9">
      <w:pPr>
        <w:jc w:val="both"/>
        <w:rPr>
          <w:rFonts w:cs="Arial"/>
          <w:szCs w:val="20"/>
          <w:lang w:val="sl-SI"/>
        </w:rPr>
      </w:pPr>
    </w:p>
    <w:p w14:paraId="7EF3AFC6" w14:textId="46647353" w:rsidR="006D00EE" w:rsidRPr="003D6E06" w:rsidRDefault="006D00EE" w:rsidP="00F22CDF">
      <w:pPr>
        <w:numPr>
          <w:ilvl w:val="0"/>
          <w:numId w:val="1"/>
        </w:numPr>
        <w:jc w:val="both"/>
        <w:rPr>
          <w:rFonts w:cs="Arial"/>
          <w:b/>
          <w:bCs/>
          <w:szCs w:val="20"/>
          <w:lang w:val="sl-SI"/>
        </w:rPr>
      </w:pPr>
      <w:r w:rsidRPr="006D00EE">
        <w:rPr>
          <w:rFonts w:cs="Arial"/>
          <w:b/>
          <w:bCs/>
          <w:iCs/>
          <w:szCs w:val="20"/>
          <w:lang w:val="sl-SI"/>
        </w:rPr>
        <w:lastRenderedPageBreak/>
        <w:t>Običajno bivališče ali središče osebnih in ekonomskih interesov v Sloveniji</w:t>
      </w:r>
      <w:r>
        <w:rPr>
          <w:rFonts w:cs="Arial"/>
          <w:b/>
          <w:bCs/>
          <w:iCs/>
          <w:szCs w:val="20"/>
          <w:lang w:val="sl-SI"/>
        </w:rPr>
        <w:t xml:space="preserve"> </w:t>
      </w:r>
      <w:r w:rsidRPr="006D00EE">
        <w:rPr>
          <w:rFonts w:cs="Arial"/>
          <w:b/>
          <w:bCs/>
          <w:szCs w:val="20"/>
          <w:lang w:val="sl-SI" w:eastAsia="sl-SI"/>
        </w:rPr>
        <w:t>(5. točka 6. člena ZDoh-2)</w:t>
      </w:r>
      <w:r w:rsidRPr="006D00EE">
        <w:rPr>
          <w:rFonts w:cs="Arial"/>
          <w:b/>
          <w:bCs/>
          <w:iCs/>
          <w:szCs w:val="20"/>
          <w:lang w:val="sl-SI"/>
        </w:rPr>
        <w:t>:</w:t>
      </w:r>
    </w:p>
    <w:p w14:paraId="62F12EE9" w14:textId="77777777" w:rsidR="00CC18C7" w:rsidRDefault="00CC18C7" w:rsidP="00F22CDF">
      <w:pPr>
        <w:jc w:val="both"/>
        <w:rPr>
          <w:rFonts w:cs="Arial"/>
          <w:szCs w:val="20"/>
          <w:lang w:val="sl-SI"/>
        </w:rPr>
      </w:pPr>
    </w:p>
    <w:p w14:paraId="2D67A58E" w14:textId="0D8A8C89" w:rsidR="006D00EE" w:rsidRPr="002140D9" w:rsidRDefault="00CC18C7" w:rsidP="00F22CDF">
      <w:pPr>
        <w:jc w:val="both"/>
        <w:rPr>
          <w:rFonts w:cs="Arial"/>
          <w:szCs w:val="20"/>
          <w:lang w:val="sl-SI"/>
        </w:rPr>
      </w:pPr>
      <w:r>
        <w:rPr>
          <w:rFonts w:cs="Arial"/>
          <w:szCs w:val="20"/>
          <w:lang w:val="sl-SI"/>
        </w:rPr>
        <w:t>Gre za</w:t>
      </w:r>
      <w:r w:rsidR="006D00EE" w:rsidRPr="002140D9">
        <w:rPr>
          <w:rFonts w:cs="Arial"/>
          <w:szCs w:val="20"/>
          <w:lang w:val="sl-SI"/>
        </w:rPr>
        <w:t xml:space="preserve"> dva različna (samostojna) pogoja, na podlagi katerih se oseba lahko šteje za rezidenta Slovenije, in sicer prvi pogoj določa, da ima oseba v Sloveniji svoje običajno bivališče, drugi pogoj pa določa, da ima oseba v Sloveniji središče svojih osebnih in ekonomskih interesov.</w:t>
      </w:r>
    </w:p>
    <w:p w14:paraId="7CD9191F" w14:textId="77777777" w:rsidR="006D00EE" w:rsidRDefault="006D00EE" w:rsidP="00F22CDF">
      <w:pPr>
        <w:jc w:val="both"/>
        <w:rPr>
          <w:rFonts w:cs="Arial"/>
          <w:iCs/>
          <w:szCs w:val="20"/>
          <w:lang w:val="sl-SI"/>
        </w:rPr>
      </w:pPr>
    </w:p>
    <w:p w14:paraId="01D48855" w14:textId="51AA26E0" w:rsidR="009C3807" w:rsidRPr="002140D9" w:rsidRDefault="00CC18C7" w:rsidP="00F22CDF">
      <w:pPr>
        <w:jc w:val="both"/>
        <w:rPr>
          <w:szCs w:val="20"/>
          <w:lang w:val="sl-SI"/>
        </w:rPr>
      </w:pPr>
      <w:r>
        <w:rPr>
          <w:lang w:val="sl-SI" w:eastAsia="sl-SI"/>
        </w:rPr>
        <w:t>P</w:t>
      </w:r>
      <w:r w:rsidRPr="00880CF8">
        <w:rPr>
          <w:lang w:val="sl-SI" w:eastAsia="sl-SI"/>
        </w:rPr>
        <w:t>osameznik ima običajno bivališče v Sloveniji, če v ustaljenem teku življenja redno, normalno ali navadno prebiva v Sloveniji.</w:t>
      </w:r>
      <w:r>
        <w:rPr>
          <w:lang w:val="sl-SI" w:eastAsia="sl-SI"/>
        </w:rPr>
        <w:t xml:space="preserve"> Izpolnjevanje </w:t>
      </w:r>
      <w:proofErr w:type="spellStart"/>
      <w:r>
        <w:rPr>
          <w:lang w:val="sl-SI" w:eastAsia="sl-SI"/>
        </w:rPr>
        <w:t>navedenga</w:t>
      </w:r>
      <w:proofErr w:type="spellEnd"/>
      <w:r>
        <w:rPr>
          <w:lang w:val="sl-SI" w:eastAsia="sl-SI"/>
        </w:rPr>
        <w:t xml:space="preserve"> pogoja se</w:t>
      </w:r>
      <w:r w:rsidR="009C3807">
        <w:rPr>
          <w:lang w:val="sl-SI" w:eastAsia="sl-SI"/>
        </w:rPr>
        <w:t xml:space="preserve"> tako</w:t>
      </w:r>
      <w:r w:rsidR="009C3807" w:rsidRPr="002140D9">
        <w:rPr>
          <w:rFonts w:cs="Arial"/>
          <w:color w:val="000000"/>
          <w:szCs w:val="20"/>
          <w:lang w:val="sl-SI"/>
        </w:rPr>
        <w:t xml:space="preserve"> ne more presojati oziroma ugotavljati že ob samem prihodu posameznika v Slovenijo (npr. v davčnem letu, ko pride tuja fizična oseba prvič (oziroma ponovno) v Slovenijo zaradi zaposlitve pri slovenskem delodajalcu).</w:t>
      </w:r>
      <w:r w:rsidR="009C3807" w:rsidRPr="002140D9">
        <w:rPr>
          <w:szCs w:val="20"/>
          <w:lang w:val="sl-SI"/>
        </w:rPr>
        <w:t xml:space="preserve"> </w:t>
      </w:r>
    </w:p>
    <w:p w14:paraId="3B4E16D7" w14:textId="016165F9" w:rsidR="009C3807" w:rsidRPr="002140D9" w:rsidRDefault="009C3807" w:rsidP="00F22CDF">
      <w:pPr>
        <w:jc w:val="both"/>
        <w:rPr>
          <w:rFonts w:eastAsiaTheme="minorHAnsi" w:cs="Arial"/>
          <w:szCs w:val="20"/>
          <w:lang w:val="sl-SI"/>
        </w:rPr>
      </w:pPr>
      <w:r>
        <w:rPr>
          <w:szCs w:val="20"/>
          <w:lang w:val="sl-SI"/>
        </w:rPr>
        <w:t xml:space="preserve">Tako je pri presoji izpolnjevanja pogoja običajnega bivališča v Sloveniji pomembno, </w:t>
      </w:r>
      <w:r w:rsidRPr="002140D9">
        <w:rPr>
          <w:rFonts w:cs="Arial"/>
          <w:szCs w:val="20"/>
          <w:lang w:val="sl-SI"/>
        </w:rPr>
        <w:t>da bivališče v Sloveniji glede na dejanske okoliščine predstavlja posamezniku njegov dom, pa čeprav je prisoten v Sloveniji zgolj zaradi zaposlitve.</w:t>
      </w:r>
    </w:p>
    <w:p w14:paraId="3DCF0D66" w14:textId="77777777" w:rsidR="009C3807" w:rsidRPr="002140D9" w:rsidRDefault="009C3807" w:rsidP="00F22CDF">
      <w:pPr>
        <w:jc w:val="both"/>
        <w:rPr>
          <w:rFonts w:cs="Arial"/>
          <w:szCs w:val="20"/>
          <w:lang w:val="sl-SI"/>
        </w:rPr>
      </w:pPr>
    </w:p>
    <w:p w14:paraId="16B773ED" w14:textId="2C96417E" w:rsidR="003D6E06" w:rsidRDefault="006D00EE" w:rsidP="00F22CDF">
      <w:pPr>
        <w:jc w:val="both"/>
        <w:rPr>
          <w:rFonts w:cs="Arial"/>
          <w:iCs/>
          <w:szCs w:val="20"/>
          <w:lang w:val="sl-SI"/>
        </w:rPr>
      </w:pPr>
      <w:r w:rsidRPr="003D6E06">
        <w:rPr>
          <w:rFonts w:cs="Arial"/>
          <w:iCs/>
          <w:szCs w:val="20"/>
          <w:lang w:val="sl-SI"/>
        </w:rPr>
        <w:t>Č</w:t>
      </w:r>
      <w:r w:rsidR="00D46445" w:rsidRPr="003D6E06">
        <w:rPr>
          <w:rFonts w:cs="Arial"/>
          <w:iCs/>
          <w:szCs w:val="20"/>
          <w:lang w:val="sl-SI"/>
        </w:rPr>
        <w:t xml:space="preserve">e zavezanec v Sloveniji nima uradno prijavljenega stalnega prebivališča, </w:t>
      </w:r>
      <w:r w:rsidR="003D6E06">
        <w:rPr>
          <w:rFonts w:cs="Arial"/>
          <w:iCs/>
          <w:szCs w:val="20"/>
          <w:lang w:val="sl-SI"/>
        </w:rPr>
        <w:t>niti</w:t>
      </w:r>
      <w:r w:rsidR="009C3807" w:rsidRPr="003D6E06">
        <w:rPr>
          <w:rFonts w:cs="Arial"/>
          <w:iCs/>
          <w:szCs w:val="20"/>
          <w:lang w:val="sl-SI"/>
        </w:rPr>
        <w:t xml:space="preserve"> običajnega bivališča, se presoja izpolnjevanje osebnih in ekonomskih inter</w:t>
      </w:r>
      <w:r w:rsidR="003D6E06" w:rsidRPr="003D6E06">
        <w:rPr>
          <w:rFonts w:cs="Arial"/>
          <w:iCs/>
          <w:szCs w:val="20"/>
          <w:lang w:val="sl-SI"/>
        </w:rPr>
        <w:t>esov v Sloveniji:</w:t>
      </w:r>
      <w:r w:rsidR="00D46445" w:rsidRPr="003D6E06">
        <w:rPr>
          <w:rFonts w:cs="Arial"/>
          <w:iCs/>
          <w:szCs w:val="20"/>
          <w:lang w:val="sl-SI"/>
        </w:rPr>
        <w:t xml:space="preserve"> </w:t>
      </w:r>
    </w:p>
    <w:p w14:paraId="1B5B3998" w14:textId="77777777" w:rsidR="006340C9" w:rsidRPr="003D6E06" w:rsidRDefault="006340C9" w:rsidP="00F22CDF">
      <w:pPr>
        <w:jc w:val="both"/>
        <w:rPr>
          <w:rFonts w:cs="Arial"/>
          <w:iCs/>
          <w:szCs w:val="20"/>
          <w:lang w:val="sl-SI"/>
        </w:rPr>
      </w:pPr>
    </w:p>
    <w:p w14:paraId="546B0621" w14:textId="72BE4EE6" w:rsidR="00D46445" w:rsidRPr="003D6E06" w:rsidRDefault="00D46445" w:rsidP="00F22CDF">
      <w:pPr>
        <w:pStyle w:val="Odstavekseznama"/>
        <w:numPr>
          <w:ilvl w:val="0"/>
          <w:numId w:val="11"/>
        </w:numPr>
        <w:spacing w:after="0" w:line="260" w:lineRule="atLeast"/>
        <w:jc w:val="both"/>
        <w:rPr>
          <w:rFonts w:cs="Arial"/>
          <w:sz w:val="20"/>
          <w:szCs w:val="20"/>
        </w:rPr>
      </w:pPr>
      <w:r w:rsidRPr="003D6E06">
        <w:rPr>
          <w:rFonts w:cs="Arial"/>
          <w:iCs/>
          <w:sz w:val="20"/>
          <w:szCs w:val="20"/>
        </w:rPr>
        <w:t xml:space="preserve">zavezanca, ki </w:t>
      </w:r>
      <w:r w:rsidR="004C2BB8" w:rsidRPr="003D6E06">
        <w:rPr>
          <w:rFonts w:cs="Arial"/>
          <w:iCs/>
          <w:sz w:val="20"/>
          <w:szCs w:val="20"/>
        </w:rPr>
        <w:t xml:space="preserve">nima osebnih interesov (partner, otroci) v nobeni državi, </w:t>
      </w:r>
      <w:r w:rsidRPr="003D6E06">
        <w:rPr>
          <w:rFonts w:cs="Arial"/>
          <w:iCs/>
          <w:sz w:val="20"/>
          <w:szCs w:val="20"/>
        </w:rPr>
        <w:t xml:space="preserve">se opredeli za rezidenta od dneva zaposlitve pri slovenskem delodajalcu brez omejitve obdobja (če ima sklenjeno pogodbo o zaposlitvi za nedoločen čas) ali z omejitvijo (če ima sklenjeno pogodbo o zaposlitvi za določen čas). V teh primerih ima zavezanec ekonomski interes v Sloveniji; </w:t>
      </w:r>
    </w:p>
    <w:p w14:paraId="27CA5854" w14:textId="440F7C4C" w:rsidR="004A37AD" w:rsidRPr="0090237D" w:rsidRDefault="00D46445" w:rsidP="00F22CDF">
      <w:pPr>
        <w:pStyle w:val="Odstavekseznama"/>
        <w:numPr>
          <w:ilvl w:val="0"/>
          <w:numId w:val="11"/>
        </w:numPr>
        <w:spacing w:after="0" w:line="260" w:lineRule="atLeast"/>
        <w:jc w:val="both"/>
        <w:rPr>
          <w:rFonts w:cs="Arial"/>
          <w:sz w:val="20"/>
          <w:szCs w:val="20"/>
        </w:rPr>
      </w:pPr>
      <w:r w:rsidRPr="003D6E06">
        <w:rPr>
          <w:rFonts w:cs="Arial"/>
          <w:iCs/>
          <w:sz w:val="20"/>
          <w:szCs w:val="20"/>
        </w:rPr>
        <w:t>zavezanca, ki se je v Slovenijo preselil skupaj z družino</w:t>
      </w:r>
      <w:r w:rsidR="003D6E06" w:rsidRPr="003D6E06">
        <w:rPr>
          <w:rFonts w:cs="Arial"/>
          <w:iCs/>
          <w:sz w:val="20"/>
          <w:szCs w:val="20"/>
        </w:rPr>
        <w:t xml:space="preserve"> (partner, otroci) </w:t>
      </w:r>
      <w:r w:rsidRPr="003D6E06">
        <w:rPr>
          <w:rFonts w:cs="Arial"/>
          <w:iCs/>
          <w:sz w:val="20"/>
          <w:szCs w:val="20"/>
        </w:rPr>
        <w:t xml:space="preserve"> in je zaposlen pri slovenskem delodajalcu, se opredeli za rezidenta od dneva, ko je prišla v Slovenijo njegova družina brez omejitve obdobja. V teh primerih so osebni in ekonomski interesi zavezanca v Sloveniji</w:t>
      </w:r>
      <w:r w:rsidR="0089126D">
        <w:rPr>
          <w:rFonts w:cs="Arial"/>
          <w:iCs/>
          <w:sz w:val="20"/>
          <w:szCs w:val="20"/>
        </w:rPr>
        <w:t>.</w:t>
      </w:r>
    </w:p>
    <w:p w14:paraId="53493EA8" w14:textId="77777777" w:rsidR="00F22CDF" w:rsidRDefault="00F22CDF" w:rsidP="00F22CDF">
      <w:pPr>
        <w:jc w:val="both"/>
        <w:rPr>
          <w:rFonts w:cs="Arial"/>
          <w:iCs/>
          <w:szCs w:val="20"/>
          <w:lang w:val="sl-SI"/>
        </w:rPr>
      </w:pPr>
    </w:p>
    <w:p w14:paraId="395A80F5" w14:textId="15BD4640" w:rsidR="00F22CDF" w:rsidRDefault="0090237D" w:rsidP="00F22CDF">
      <w:pPr>
        <w:jc w:val="both"/>
        <w:rPr>
          <w:rFonts w:cs="Arial"/>
          <w:iCs/>
          <w:szCs w:val="20"/>
          <w:lang w:val="sl-SI"/>
        </w:rPr>
      </w:pPr>
      <w:r w:rsidRPr="0090237D">
        <w:rPr>
          <w:rFonts w:cs="Arial"/>
          <w:iCs/>
          <w:szCs w:val="20"/>
          <w:lang w:val="sl-SI"/>
        </w:rPr>
        <w:t>V zvezi s presojo pogoja iz 5. tč. 6. člena ZDoh-2 (središče osebnih in ekonomskih inter</w:t>
      </w:r>
      <w:r w:rsidR="00D22639">
        <w:rPr>
          <w:rFonts w:cs="Arial"/>
          <w:iCs/>
          <w:szCs w:val="20"/>
          <w:lang w:val="sl-SI"/>
        </w:rPr>
        <w:t>e</w:t>
      </w:r>
      <w:r w:rsidRPr="0090237D">
        <w:rPr>
          <w:rFonts w:cs="Arial"/>
          <w:iCs/>
          <w:szCs w:val="20"/>
          <w:lang w:val="sl-SI"/>
        </w:rPr>
        <w:t>sov) pri zavezancih (tujih fizičnih osebah), ki nimajo osebnih interesov v nobeni državi in jih slovenski delodajalci napotijo na delo v drugo državo, davčni organ pri presoji središča ekonomskih interesov upošteva, da so le ti porazdeljeni med dve državi. V Sloveniji je formalni delodajalec, prav tako so delavci v Sloveniji vključeni v obvezno pokojninsko in invalidsko zavarovanje ter prejemajo del dohodka iz zaposlitve. V državi napotitve delavci fizično izvajajo zaposlitev in prejemajo preostali del dohodka iz zaposlitve, od katerega je v tej državi praviloma tudi obračunan in plačan davek. Posledično se v tovrstnih primerih postopa, kot sledi:</w:t>
      </w:r>
    </w:p>
    <w:p w14:paraId="193CCA69" w14:textId="77777777" w:rsidR="006340C9" w:rsidRPr="0090237D" w:rsidRDefault="006340C9" w:rsidP="00F22CDF">
      <w:pPr>
        <w:jc w:val="both"/>
        <w:rPr>
          <w:rFonts w:cs="Arial"/>
          <w:iCs/>
          <w:szCs w:val="20"/>
          <w:lang w:val="sl-SI"/>
        </w:rPr>
      </w:pPr>
    </w:p>
    <w:p w14:paraId="7E2041F0" w14:textId="216690A9" w:rsidR="0090237D" w:rsidRPr="0090237D" w:rsidRDefault="0090237D" w:rsidP="00F22CDF">
      <w:pPr>
        <w:pStyle w:val="Odstavekseznama"/>
        <w:numPr>
          <w:ilvl w:val="0"/>
          <w:numId w:val="11"/>
        </w:numPr>
        <w:spacing w:after="0" w:line="260" w:lineRule="atLeast"/>
        <w:jc w:val="both"/>
        <w:rPr>
          <w:rFonts w:cs="Arial"/>
          <w:iCs/>
          <w:sz w:val="20"/>
          <w:szCs w:val="20"/>
        </w:rPr>
      </w:pPr>
      <w:r w:rsidRPr="0090237D">
        <w:rPr>
          <w:rFonts w:cs="Arial"/>
          <w:iCs/>
          <w:sz w:val="20"/>
          <w:szCs w:val="20"/>
        </w:rPr>
        <w:t xml:space="preserve">če navedeni zavezanci predložijo vlogo za ugotovitev </w:t>
      </w:r>
      <w:proofErr w:type="spellStart"/>
      <w:r w:rsidRPr="0090237D">
        <w:rPr>
          <w:rFonts w:cs="Arial"/>
          <w:iCs/>
          <w:sz w:val="20"/>
          <w:szCs w:val="20"/>
        </w:rPr>
        <w:t>rezidentskega</w:t>
      </w:r>
      <w:proofErr w:type="spellEnd"/>
      <w:r w:rsidRPr="0090237D">
        <w:rPr>
          <w:rFonts w:cs="Arial"/>
          <w:iCs/>
          <w:sz w:val="20"/>
          <w:szCs w:val="20"/>
        </w:rPr>
        <w:t xml:space="preserve"> statusa, s katero želijo pridobiti status</w:t>
      </w:r>
      <w:r w:rsidRPr="0090237D">
        <w:rPr>
          <w:rFonts w:cs="Arial"/>
          <w:b/>
          <w:bCs/>
          <w:iCs/>
          <w:sz w:val="20"/>
          <w:szCs w:val="20"/>
        </w:rPr>
        <w:t xml:space="preserve"> nerezidenta</w:t>
      </w:r>
      <w:r w:rsidRPr="0090237D">
        <w:rPr>
          <w:rFonts w:cs="Arial"/>
          <w:iCs/>
          <w:sz w:val="20"/>
          <w:szCs w:val="20"/>
        </w:rPr>
        <w:t xml:space="preserve"> in se ugotovi, da pretežni del leta delo po pogodbi o zaposlitvi izvajajo izven Slovenije in del dohodka iz zaposlitve prejemajo tudi v drugi državi, se upošteva, da so njihovi ekonomski interesi močnejši v drugi državi, zato pogoj iz 5. tč. 6. člena ZDoh-2 ni izpolnjen in se zavezance opredeli za nerezidente Slovenije za namene ZDoh-2,</w:t>
      </w:r>
    </w:p>
    <w:p w14:paraId="368E9930" w14:textId="2B67DA4E" w:rsidR="0090237D" w:rsidRPr="0090237D" w:rsidRDefault="0090237D" w:rsidP="00F22CDF">
      <w:pPr>
        <w:pStyle w:val="Odstavekseznama"/>
        <w:numPr>
          <w:ilvl w:val="0"/>
          <w:numId w:val="11"/>
        </w:numPr>
        <w:spacing w:after="0" w:line="260" w:lineRule="atLeast"/>
        <w:jc w:val="both"/>
        <w:rPr>
          <w:rFonts w:cs="Arial"/>
          <w:iCs/>
          <w:sz w:val="20"/>
          <w:szCs w:val="20"/>
        </w:rPr>
      </w:pPr>
      <w:r w:rsidRPr="0090237D">
        <w:rPr>
          <w:rFonts w:cs="Arial"/>
          <w:iCs/>
          <w:sz w:val="20"/>
          <w:szCs w:val="20"/>
        </w:rPr>
        <w:t xml:space="preserve">če pa navedeni zavezanci predložijo vlogo za ugotovitev </w:t>
      </w:r>
      <w:proofErr w:type="spellStart"/>
      <w:r w:rsidRPr="0090237D">
        <w:rPr>
          <w:rFonts w:cs="Arial"/>
          <w:iCs/>
          <w:sz w:val="20"/>
          <w:szCs w:val="20"/>
        </w:rPr>
        <w:t>rezidentskega</w:t>
      </w:r>
      <w:proofErr w:type="spellEnd"/>
      <w:r w:rsidRPr="0090237D">
        <w:rPr>
          <w:rFonts w:cs="Arial"/>
          <w:iCs/>
          <w:sz w:val="20"/>
          <w:szCs w:val="20"/>
        </w:rPr>
        <w:t xml:space="preserve"> statusa, s katero želijo pridobiti status </w:t>
      </w:r>
      <w:r w:rsidRPr="0090237D">
        <w:rPr>
          <w:rFonts w:cs="Arial"/>
          <w:b/>
          <w:bCs/>
          <w:iCs/>
          <w:sz w:val="20"/>
          <w:szCs w:val="20"/>
        </w:rPr>
        <w:t>rezidenta</w:t>
      </w:r>
      <w:r w:rsidRPr="0090237D">
        <w:rPr>
          <w:rFonts w:cs="Arial"/>
          <w:iCs/>
          <w:sz w:val="20"/>
          <w:szCs w:val="20"/>
        </w:rPr>
        <w:t>, se upošteva, da so ekonomski interesi zavezanca v Sloveniji, kar pomeni, da je pogoj iz 5. tč. 6. člena ZDoh-2 izpolnjen in se zavezance opredeli za rezidente Slovenije za namene ZDoh-2 (v teh primerih davčni organ ne presoja, v kateri državi je ekonomski interes močnejši, ampak se upošteva zgolj dejstvo, da obstaja ekonomski interes v Sloveniji).</w:t>
      </w:r>
    </w:p>
    <w:p w14:paraId="0D89E5AF" w14:textId="4C2DEAB9" w:rsidR="003D6E06" w:rsidRDefault="003D6E06" w:rsidP="00F22CDF">
      <w:pPr>
        <w:pStyle w:val="Odstavekseznama"/>
        <w:spacing w:after="0" w:line="260" w:lineRule="atLeast"/>
        <w:jc w:val="both"/>
        <w:rPr>
          <w:rFonts w:cs="Arial"/>
          <w:sz w:val="20"/>
          <w:szCs w:val="20"/>
        </w:rPr>
      </w:pPr>
    </w:p>
    <w:p w14:paraId="1892871D" w14:textId="48561716" w:rsidR="006340C9" w:rsidRDefault="006340C9" w:rsidP="00F22CDF">
      <w:pPr>
        <w:pStyle w:val="Odstavekseznama"/>
        <w:spacing w:after="0" w:line="260" w:lineRule="atLeast"/>
        <w:jc w:val="both"/>
        <w:rPr>
          <w:rFonts w:cs="Arial"/>
          <w:sz w:val="20"/>
          <w:szCs w:val="20"/>
        </w:rPr>
      </w:pPr>
    </w:p>
    <w:p w14:paraId="29C07FA2" w14:textId="58ED3F1E" w:rsidR="006340C9" w:rsidRDefault="006340C9" w:rsidP="00F22CDF">
      <w:pPr>
        <w:pStyle w:val="Odstavekseznama"/>
        <w:spacing w:after="0" w:line="260" w:lineRule="atLeast"/>
        <w:jc w:val="both"/>
        <w:rPr>
          <w:rFonts w:cs="Arial"/>
          <w:sz w:val="20"/>
          <w:szCs w:val="20"/>
        </w:rPr>
      </w:pPr>
    </w:p>
    <w:p w14:paraId="209B56DD" w14:textId="77777777" w:rsidR="006340C9" w:rsidRPr="003D6E06" w:rsidRDefault="006340C9" w:rsidP="00F22CDF">
      <w:pPr>
        <w:pStyle w:val="Odstavekseznama"/>
        <w:spacing w:after="0" w:line="260" w:lineRule="atLeast"/>
        <w:jc w:val="both"/>
        <w:rPr>
          <w:rFonts w:cs="Arial"/>
          <w:sz w:val="20"/>
          <w:szCs w:val="20"/>
        </w:rPr>
      </w:pPr>
    </w:p>
    <w:p w14:paraId="40D4302F" w14:textId="3BF5945D" w:rsidR="0090237D" w:rsidRPr="00F22CDF" w:rsidRDefault="003D6E06" w:rsidP="00F22CDF">
      <w:pPr>
        <w:pStyle w:val="Odstavekseznama"/>
        <w:numPr>
          <w:ilvl w:val="0"/>
          <w:numId w:val="13"/>
        </w:numPr>
        <w:spacing w:after="0" w:line="260" w:lineRule="atLeast"/>
        <w:jc w:val="both"/>
        <w:rPr>
          <w:rFonts w:cs="Arial"/>
          <w:b/>
          <w:bCs/>
          <w:sz w:val="20"/>
          <w:szCs w:val="20"/>
        </w:rPr>
      </w:pPr>
      <w:r w:rsidRPr="00CD6322">
        <w:rPr>
          <w:rFonts w:cs="Arial"/>
          <w:b/>
          <w:bCs/>
          <w:iCs/>
          <w:sz w:val="20"/>
          <w:szCs w:val="20"/>
        </w:rPr>
        <w:lastRenderedPageBreak/>
        <w:t>Prisotnost v Sloveniji več kot 183 dni v davčnem letu (6. točka 6. člena ZDoh-2)</w:t>
      </w:r>
    </w:p>
    <w:p w14:paraId="57498BC0" w14:textId="77777777" w:rsidR="00F22CDF" w:rsidRPr="00CD6322" w:rsidRDefault="00F22CDF" w:rsidP="00F22CDF">
      <w:pPr>
        <w:pStyle w:val="Odstavekseznama"/>
        <w:spacing w:after="0" w:line="260" w:lineRule="atLeast"/>
        <w:jc w:val="both"/>
        <w:rPr>
          <w:rFonts w:cs="Arial"/>
          <w:b/>
          <w:bCs/>
          <w:sz w:val="20"/>
          <w:szCs w:val="20"/>
        </w:rPr>
      </w:pPr>
    </w:p>
    <w:p w14:paraId="03FC735D" w14:textId="6FBB7252" w:rsidR="00B025CA" w:rsidRPr="00CD6322" w:rsidRDefault="0090237D" w:rsidP="00F22CDF">
      <w:pPr>
        <w:jc w:val="both"/>
        <w:rPr>
          <w:rFonts w:cs="Arial"/>
          <w:color w:val="000000"/>
          <w:szCs w:val="20"/>
          <w:lang w:val="sl-SI"/>
        </w:rPr>
      </w:pPr>
      <w:r w:rsidRPr="0090237D">
        <w:rPr>
          <w:rFonts w:cs="Arial"/>
          <w:iCs/>
          <w:szCs w:val="20"/>
          <w:lang w:val="sl-SI"/>
        </w:rPr>
        <w:t>Če</w:t>
      </w:r>
      <w:r>
        <w:rPr>
          <w:rFonts w:cs="Arial"/>
          <w:iCs/>
          <w:szCs w:val="20"/>
          <w:lang w:val="sl-SI"/>
        </w:rPr>
        <w:t xml:space="preserve"> zavezanec (tuja fizična oseba, ki se zaposli pri slovenskem delodajalcu </w:t>
      </w:r>
      <w:r w:rsidR="00B025CA">
        <w:rPr>
          <w:rFonts w:cs="Arial"/>
          <w:iCs/>
          <w:szCs w:val="20"/>
          <w:lang w:val="sl-SI"/>
        </w:rPr>
        <w:t>ter delo po pogodbi</w:t>
      </w:r>
      <w:r>
        <w:rPr>
          <w:rFonts w:cs="Arial"/>
          <w:iCs/>
          <w:szCs w:val="20"/>
          <w:lang w:val="sl-SI"/>
        </w:rPr>
        <w:t xml:space="preserve"> opravlja v in izven </w:t>
      </w:r>
      <w:proofErr w:type="spellStart"/>
      <w:r>
        <w:rPr>
          <w:rFonts w:cs="Arial"/>
          <w:iCs/>
          <w:szCs w:val="20"/>
          <w:lang w:val="sl-SI"/>
        </w:rPr>
        <w:t>Slovenijie</w:t>
      </w:r>
      <w:proofErr w:type="spellEnd"/>
      <w:r>
        <w:rPr>
          <w:rFonts w:cs="Arial"/>
          <w:iCs/>
          <w:szCs w:val="20"/>
          <w:lang w:val="sl-SI"/>
        </w:rPr>
        <w:t>) ne izpolnjuje predhodno navedenih pogojev iz 6. člena ZDoh-2 (torej</w:t>
      </w:r>
      <w:r w:rsidR="004A37AD" w:rsidRPr="0090237D">
        <w:rPr>
          <w:rFonts w:cs="Arial"/>
          <w:iCs/>
          <w:szCs w:val="20"/>
          <w:lang w:val="sl-SI"/>
        </w:rPr>
        <w:t xml:space="preserve"> v Sloveniji nima uradno prijavljenega stalnega prebivališča, </w:t>
      </w:r>
      <w:r>
        <w:rPr>
          <w:rFonts w:cs="Arial"/>
          <w:iCs/>
          <w:szCs w:val="20"/>
          <w:lang w:val="sl-SI"/>
        </w:rPr>
        <w:t>niti običajnega bivališča</w:t>
      </w:r>
      <w:r w:rsidR="004A37AD" w:rsidRPr="0090237D">
        <w:rPr>
          <w:rFonts w:cs="Arial"/>
          <w:iCs/>
          <w:szCs w:val="20"/>
          <w:lang w:val="sl-SI"/>
        </w:rPr>
        <w:t>, zaposlen je pri slovenskem delodajalcu, njegova družina pa prebiva v tujini</w:t>
      </w:r>
      <w:r w:rsidR="00B025CA">
        <w:rPr>
          <w:rFonts w:cs="Arial"/>
          <w:iCs/>
          <w:szCs w:val="20"/>
          <w:lang w:val="sl-SI"/>
        </w:rPr>
        <w:t>)</w:t>
      </w:r>
      <w:r w:rsidR="004A37AD" w:rsidRPr="0090237D">
        <w:rPr>
          <w:rFonts w:cs="Arial"/>
          <w:iCs/>
          <w:szCs w:val="20"/>
          <w:lang w:val="sl-SI"/>
        </w:rPr>
        <w:t>, se zavezanca opredeli za rezidenta, ko je v davčnem letu izpolnjen pogoj prisotnosti 183 dni v Sloveniji</w:t>
      </w:r>
      <w:r>
        <w:rPr>
          <w:rFonts w:cs="Arial"/>
          <w:iCs/>
          <w:szCs w:val="20"/>
          <w:lang w:val="sl-SI"/>
        </w:rPr>
        <w:t xml:space="preserve">. </w:t>
      </w:r>
      <w:r w:rsidR="004A37AD" w:rsidRPr="0090237D">
        <w:rPr>
          <w:rFonts w:cs="Arial"/>
          <w:iCs/>
          <w:szCs w:val="20"/>
          <w:lang w:val="sl-SI"/>
        </w:rPr>
        <w:t>Prisotnost v Sloveniji več kot 183 dni v davčnem letu se v teh primerih dokazuje s pogodbo o zaposlitvi, iz katere izhaja kraj opravljanja dela v določenem obdobju oziroma potrdilom (izjavo) delodajalca o dnevih prisotnosti na delovnem mestu v S</w:t>
      </w:r>
      <w:r w:rsidR="00A300E5">
        <w:rPr>
          <w:rFonts w:cs="Arial"/>
          <w:iCs/>
          <w:szCs w:val="20"/>
          <w:lang w:val="sl-SI"/>
        </w:rPr>
        <w:t>loveniji</w:t>
      </w:r>
      <w:r w:rsidR="004A37AD" w:rsidRPr="0090237D">
        <w:rPr>
          <w:rFonts w:cs="Arial"/>
          <w:iCs/>
          <w:szCs w:val="20"/>
          <w:lang w:val="sl-SI"/>
        </w:rPr>
        <w:t>.</w:t>
      </w:r>
      <w:r w:rsidR="00207F70" w:rsidRPr="0090237D">
        <w:rPr>
          <w:rFonts w:cs="Arial"/>
          <w:iCs/>
          <w:szCs w:val="20"/>
          <w:lang w:val="sl-SI"/>
        </w:rPr>
        <w:t xml:space="preserve"> </w:t>
      </w:r>
      <w:r w:rsidR="00207F70" w:rsidRPr="00CD6322">
        <w:rPr>
          <w:rFonts w:cs="Arial"/>
          <w:iCs/>
          <w:szCs w:val="20"/>
          <w:lang w:val="sl-SI"/>
        </w:rPr>
        <w:t>Če zavezanec izpolnjuje zgolj ta pogoj, se praviloma obdobje rezidentstva omeji v okviru posameznega davčnega leta.</w:t>
      </w:r>
      <w:r w:rsidR="00207F70" w:rsidRPr="00CD6322">
        <w:rPr>
          <w:rFonts w:cs="Arial"/>
          <w:szCs w:val="20"/>
          <w:lang w:val="sl-SI"/>
        </w:rPr>
        <w:t xml:space="preserve"> </w:t>
      </w:r>
      <w:r w:rsidR="00207F70" w:rsidRPr="00CD6322">
        <w:rPr>
          <w:rFonts w:cs="Arial"/>
          <w:iCs/>
          <w:szCs w:val="20"/>
          <w:lang w:val="sl-SI"/>
        </w:rPr>
        <w:t>Vendar pa se pri zavezancih (tujcih), ki že več let bivajo v Sloveniji (in so v preteklem letu ali letih</w:t>
      </w:r>
      <w:r w:rsidR="00207F70" w:rsidRPr="00CD6322">
        <w:rPr>
          <w:rFonts w:cs="Arial"/>
          <w:color w:val="000000"/>
          <w:szCs w:val="20"/>
          <w:lang w:val="sl-SI"/>
        </w:rPr>
        <w:t xml:space="preserve"> izpolnjevali zgolj pogoj prisotnosti v Sloveniji več kot 183 dni) ter v vlogi zahtevajo pridobitev statusa rezident brez omejitve obdobja, presoja tudi</w:t>
      </w:r>
      <w:r w:rsidR="00A300E5" w:rsidRPr="00CD6322">
        <w:rPr>
          <w:rFonts w:cs="Arial"/>
          <w:color w:val="000000"/>
          <w:szCs w:val="20"/>
          <w:lang w:val="sl-SI"/>
        </w:rPr>
        <w:t xml:space="preserve"> morebitno</w:t>
      </w:r>
      <w:r w:rsidR="00207F70" w:rsidRPr="00CD6322">
        <w:rPr>
          <w:rFonts w:cs="Arial"/>
          <w:color w:val="000000"/>
          <w:szCs w:val="20"/>
          <w:lang w:val="sl-SI"/>
        </w:rPr>
        <w:t xml:space="preserve"> izpolnjevanje pogoja običajnega bivališča v Sloveniji (5. tč. 6. člena ZDoh-2), in </w:t>
      </w:r>
      <w:r w:rsidR="00B025CA" w:rsidRPr="00CD6322">
        <w:rPr>
          <w:rFonts w:cs="Arial"/>
          <w:color w:val="000000"/>
          <w:szCs w:val="20"/>
          <w:lang w:val="sl-SI"/>
        </w:rPr>
        <w:t>če</w:t>
      </w:r>
      <w:r w:rsidR="00207F70" w:rsidRPr="00CD6322">
        <w:rPr>
          <w:rFonts w:cs="Arial"/>
          <w:color w:val="000000"/>
          <w:szCs w:val="20"/>
          <w:lang w:val="sl-SI"/>
        </w:rPr>
        <w:t xml:space="preserve"> je ta pogoj izpolnjen, se obdobje rezidentstva v izdani odločbi ne omeji. </w:t>
      </w:r>
    </w:p>
    <w:p w14:paraId="37AE9707" w14:textId="77777777" w:rsidR="00B025CA" w:rsidRPr="00CD6322" w:rsidRDefault="00B025CA" w:rsidP="00F22CDF">
      <w:pPr>
        <w:jc w:val="both"/>
        <w:rPr>
          <w:rFonts w:cs="Arial"/>
          <w:color w:val="000000"/>
          <w:szCs w:val="20"/>
          <w:lang w:val="sl-SI"/>
        </w:rPr>
      </w:pPr>
    </w:p>
    <w:p w14:paraId="43D12093" w14:textId="051DA5FC" w:rsidR="00A300E5" w:rsidRPr="00A600AB" w:rsidRDefault="00A300E5" w:rsidP="00F22CDF">
      <w:pPr>
        <w:jc w:val="both"/>
        <w:rPr>
          <w:lang w:val="sl-SI" w:eastAsia="sl-SI"/>
        </w:rPr>
      </w:pPr>
      <w:r>
        <w:rPr>
          <w:lang w:val="sl-SI" w:eastAsia="sl-SI"/>
        </w:rPr>
        <w:t>Če torej o</w:t>
      </w:r>
      <w:r w:rsidRPr="00A600AB">
        <w:rPr>
          <w:lang w:val="sl-SI" w:eastAsia="sl-SI"/>
        </w:rPr>
        <w:t>seba</w:t>
      </w:r>
      <w:r>
        <w:rPr>
          <w:lang w:val="sl-SI" w:eastAsia="sl-SI"/>
        </w:rPr>
        <w:t xml:space="preserve"> </w:t>
      </w:r>
      <w:r w:rsidRPr="00A600AB">
        <w:rPr>
          <w:lang w:val="sl-SI" w:eastAsia="sl-SI"/>
        </w:rPr>
        <w:t>ne izpolnjuje drugih pogojev, da bi bila lahko opredeljena kot rezident, lahko velja za rezidenta zgolj na podlagi dejstva, da je fizično navzoča v Sloveniji več kakor pol davčnega leta (183 dni). Pri tem</w:t>
      </w:r>
      <w:r>
        <w:rPr>
          <w:lang w:val="sl-SI" w:eastAsia="sl-SI"/>
        </w:rPr>
        <w:t xml:space="preserve"> pogoju </w:t>
      </w:r>
      <w:r w:rsidRPr="00A600AB">
        <w:rPr>
          <w:lang w:val="sl-SI" w:eastAsia="sl-SI"/>
        </w:rPr>
        <w:t>ni pomembno, ali je oseba v Sloveniji navzoča 183 dni neprekinjeno ali s prekinitvami. Davčno leto je enako koledarskemu letu.</w:t>
      </w:r>
    </w:p>
    <w:p w14:paraId="48DB8271" w14:textId="77777777" w:rsidR="00A300E5" w:rsidRPr="00A600AB" w:rsidRDefault="00A300E5" w:rsidP="00F22CDF">
      <w:pPr>
        <w:jc w:val="both"/>
        <w:rPr>
          <w:lang w:val="sl-SI" w:eastAsia="sl-SI"/>
        </w:rPr>
      </w:pPr>
      <w:r w:rsidRPr="00A600AB">
        <w:rPr>
          <w:lang w:val="sl-SI" w:eastAsia="sl-SI"/>
        </w:rPr>
        <w:t xml:space="preserve"> </w:t>
      </w:r>
    </w:p>
    <w:p w14:paraId="2827F721" w14:textId="48F6928B" w:rsidR="00A300E5" w:rsidRPr="00A600AB" w:rsidRDefault="00A300E5" w:rsidP="00F22CDF">
      <w:pPr>
        <w:jc w:val="both"/>
        <w:rPr>
          <w:lang w:val="sl-SI" w:eastAsia="sl-SI"/>
        </w:rPr>
      </w:pPr>
      <w:r w:rsidRPr="00A600AB">
        <w:rPr>
          <w:lang w:val="sl-SI" w:eastAsia="sl-SI"/>
        </w:rPr>
        <w:t xml:space="preserve">Oseba velja za rezidenta Slovenije od trenutka v davčnem letu, ko je prvič navzoča v Sloveniji (npr. v Slovenijo pride v začetku aprila tekočega davčnega leta in ostane do </w:t>
      </w:r>
      <w:r>
        <w:rPr>
          <w:lang w:val="sl-SI" w:eastAsia="sl-SI"/>
        </w:rPr>
        <w:t>konca tega</w:t>
      </w:r>
      <w:r w:rsidRPr="00A600AB">
        <w:rPr>
          <w:lang w:val="sl-SI" w:eastAsia="sl-SI"/>
        </w:rPr>
        <w:t xml:space="preserve"> leta - za davčnega rezidenta Slovenije velja od začetka aprila do </w:t>
      </w:r>
      <w:r>
        <w:rPr>
          <w:lang w:val="sl-SI" w:eastAsia="sl-SI"/>
        </w:rPr>
        <w:t>konca leta</w:t>
      </w:r>
      <w:r w:rsidRPr="00A600AB">
        <w:rPr>
          <w:lang w:val="sl-SI" w:eastAsia="sl-SI"/>
        </w:rPr>
        <w:t>). Če oseba pride v Slovenijo v drugi polovici tekočega davčnega leta (npr. v začetku julija), se po kriteriju</w:t>
      </w:r>
      <w:r>
        <w:rPr>
          <w:lang w:val="sl-SI" w:eastAsia="sl-SI"/>
        </w:rPr>
        <w:t xml:space="preserve"> iz 6. tč. 6. člena ZDoh-2</w:t>
      </w:r>
      <w:r w:rsidRPr="00A600AB">
        <w:rPr>
          <w:lang w:val="sl-SI" w:eastAsia="sl-SI"/>
        </w:rPr>
        <w:t xml:space="preserve"> v tem davčnem letu ne more šteti za rezidenta Slovenije.</w:t>
      </w:r>
    </w:p>
    <w:p w14:paraId="20406ACE" w14:textId="77777777" w:rsidR="00A300E5" w:rsidRPr="00A600AB" w:rsidRDefault="00A300E5" w:rsidP="00F22CDF">
      <w:pPr>
        <w:jc w:val="both"/>
        <w:rPr>
          <w:lang w:val="sl-SI" w:eastAsia="sl-SI"/>
        </w:rPr>
      </w:pPr>
    </w:p>
    <w:p w14:paraId="624E350E" w14:textId="77777777" w:rsidR="00A300E5" w:rsidRPr="00A600AB" w:rsidRDefault="00A300E5" w:rsidP="00F22CDF">
      <w:pPr>
        <w:jc w:val="both"/>
        <w:rPr>
          <w:lang w:val="sl-SI" w:eastAsia="sl-SI"/>
        </w:rPr>
      </w:pPr>
      <w:r w:rsidRPr="00A600AB">
        <w:rPr>
          <w:lang w:val="sl-SI" w:eastAsia="sl-SI"/>
        </w:rPr>
        <w:t>V dneve navzočnosti v Sloveniji se vštevajo dnevi navzočnosti v Sloveniji ob koncu dneva. V dneve navzočnosti se tako vštevajo dan prihoda in vsi drugi dnevi, ki jih oseba v celoti preživi v Sloveniji, vključno s sobotami in nedeljami, državnimi prazniki in s počitnicami. V dneve navzočnosti v Sloveniji se ne všteva dan odhoda iz Slovenije, dnevi, ko je oseba navzoča v Sloveniji samo zaradi tranzita skozi Slovenijo, in dnevi, ki jih oseba v celoti preživi izven Slovenije, zaradi poslovne poti, počitnic ipd.</w:t>
      </w:r>
    </w:p>
    <w:p w14:paraId="6D563A37" w14:textId="77777777" w:rsidR="00A300E5" w:rsidRDefault="00A300E5" w:rsidP="00F22CDF">
      <w:pPr>
        <w:pStyle w:val="Default"/>
        <w:spacing w:line="260" w:lineRule="atLeast"/>
        <w:jc w:val="both"/>
        <w:rPr>
          <w:color w:val="auto"/>
          <w:sz w:val="20"/>
          <w:szCs w:val="20"/>
        </w:rPr>
      </w:pPr>
    </w:p>
    <w:p w14:paraId="200451E9" w14:textId="3660C513" w:rsidR="00A300E5" w:rsidRDefault="00A300E5" w:rsidP="00F22CDF">
      <w:pPr>
        <w:pStyle w:val="Default"/>
        <w:spacing w:line="260" w:lineRule="atLeast"/>
        <w:jc w:val="both"/>
        <w:rPr>
          <w:color w:val="auto"/>
          <w:sz w:val="20"/>
          <w:szCs w:val="20"/>
        </w:rPr>
      </w:pPr>
      <w:r>
        <w:rPr>
          <w:color w:val="auto"/>
          <w:sz w:val="20"/>
          <w:szCs w:val="20"/>
        </w:rPr>
        <w:t>Če je pogoj iz 6. točke 6. člena ZDoh-2 izpolnjen v celotnem obdobju posameznega davčnega leta, davčni organ za navedeno obdobje zavezancu z odločbo dodeli status slovenskega rezidenta za namene ZDoh-2.</w:t>
      </w:r>
    </w:p>
    <w:p w14:paraId="30F010A8" w14:textId="60C709EB" w:rsidR="00207F70" w:rsidRPr="00A300E5" w:rsidRDefault="00207F70" w:rsidP="00F22CDF">
      <w:pPr>
        <w:ind w:left="360"/>
        <w:jc w:val="both"/>
        <w:rPr>
          <w:rFonts w:cs="Arial"/>
          <w:b/>
          <w:bCs/>
          <w:szCs w:val="20"/>
          <w:lang w:val="sl-SI"/>
        </w:rPr>
      </w:pPr>
    </w:p>
    <w:p w14:paraId="5D9A3555" w14:textId="739CC433" w:rsidR="004A37AD" w:rsidRPr="004E5042" w:rsidRDefault="004A37AD" w:rsidP="00F22CDF">
      <w:pPr>
        <w:jc w:val="both"/>
        <w:rPr>
          <w:lang w:val="sl-SI"/>
        </w:rPr>
      </w:pPr>
      <w:r w:rsidRPr="004E5042">
        <w:rPr>
          <w:lang w:val="sl-SI"/>
        </w:rPr>
        <w:t>Davčni organ torej osebam, ki izpolnjujejo enega ali več pogojev za pridobitev statusa rezidenta iz 6. člena ZDoh-2, z odločbo dodeli status slovenskega rezidenta, če je v interesu osebe, da pridobi</w:t>
      </w:r>
      <w:r>
        <w:rPr>
          <w:lang w:val="sl-SI"/>
        </w:rPr>
        <w:t xml:space="preserve"> status</w:t>
      </w:r>
      <w:r w:rsidRPr="004E5042">
        <w:rPr>
          <w:lang w:val="sl-SI"/>
        </w:rPr>
        <w:t xml:space="preserve"> rezidenta Slovenije in s tem posledično v Sloveniji plačuje davek po </w:t>
      </w:r>
      <w:r w:rsidR="001B0BC1">
        <w:rPr>
          <w:lang w:val="sl-SI"/>
        </w:rPr>
        <w:t xml:space="preserve">načelu </w:t>
      </w:r>
      <w:r w:rsidRPr="004E5042">
        <w:rPr>
          <w:lang w:val="sl-SI"/>
        </w:rPr>
        <w:t>svetovne</w:t>
      </w:r>
      <w:r w:rsidR="001B0BC1">
        <w:rPr>
          <w:lang w:val="sl-SI"/>
        </w:rPr>
        <w:t>ga</w:t>
      </w:r>
      <w:r w:rsidRPr="004E5042">
        <w:rPr>
          <w:lang w:val="sl-SI"/>
        </w:rPr>
        <w:t xml:space="preserve"> dohodk</w:t>
      </w:r>
      <w:r w:rsidR="001B0BC1">
        <w:rPr>
          <w:lang w:val="sl-SI"/>
        </w:rPr>
        <w:t>a</w:t>
      </w:r>
      <w:r w:rsidR="00A300E5">
        <w:rPr>
          <w:rStyle w:val="Sprotnaopomba-sklic"/>
          <w:lang w:val="sl-SI"/>
        </w:rPr>
        <w:footnoteReference w:id="2"/>
      </w:r>
      <w:r w:rsidRPr="004E5042">
        <w:rPr>
          <w:lang w:val="sl-SI"/>
        </w:rPr>
        <w:t>.</w:t>
      </w:r>
      <w:r w:rsidR="00012612">
        <w:rPr>
          <w:lang w:val="sl-SI"/>
        </w:rPr>
        <w:t xml:space="preserve"> V primerih, ko zavezanec sam ne sproži postopka ugotavljanja </w:t>
      </w:r>
      <w:proofErr w:type="spellStart"/>
      <w:r w:rsidR="00012612">
        <w:rPr>
          <w:lang w:val="sl-SI"/>
        </w:rPr>
        <w:t>rezidentskega</w:t>
      </w:r>
      <w:proofErr w:type="spellEnd"/>
      <w:r w:rsidR="00012612">
        <w:rPr>
          <w:lang w:val="sl-SI"/>
        </w:rPr>
        <w:t xml:space="preserve"> </w:t>
      </w:r>
      <w:r w:rsidR="001B0BC1">
        <w:rPr>
          <w:lang w:val="sl-SI"/>
        </w:rPr>
        <w:t xml:space="preserve">statusa </w:t>
      </w:r>
      <w:r w:rsidR="00012612">
        <w:rPr>
          <w:lang w:val="sl-SI"/>
        </w:rPr>
        <w:t xml:space="preserve">in je iz uradnih evidenc davčnega organa razvidno, da izpolnjuje katerikoli pogoj iz 6. člena ZDoh-2, davčni organ sproži postopek ugotavljanja </w:t>
      </w:r>
      <w:proofErr w:type="spellStart"/>
      <w:r w:rsidR="00012612">
        <w:rPr>
          <w:lang w:val="sl-SI"/>
        </w:rPr>
        <w:t>rezidentskega</w:t>
      </w:r>
      <w:proofErr w:type="spellEnd"/>
      <w:r w:rsidR="00012612">
        <w:rPr>
          <w:lang w:val="sl-SI"/>
        </w:rPr>
        <w:t xml:space="preserve"> statusa po uradni dolžnosti.</w:t>
      </w:r>
    </w:p>
    <w:p w14:paraId="2294802A" w14:textId="77777777" w:rsidR="004A37AD" w:rsidRDefault="004A37AD" w:rsidP="00F22CDF">
      <w:pPr>
        <w:jc w:val="both"/>
        <w:rPr>
          <w:rFonts w:cs="Arial"/>
          <w:szCs w:val="20"/>
          <w:lang w:val="sl-SI"/>
        </w:rPr>
      </w:pPr>
    </w:p>
    <w:p w14:paraId="340DD934" w14:textId="57429BD3" w:rsidR="001C2174" w:rsidRDefault="001C2174" w:rsidP="00F22CDF">
      <w:pPr>
        <w:jc w:val="both"/>
        <w:rPr>
          <w:rFonts w:cs="Arial"/>
          <w:szCs w:val="20"/>
          <w:lang w:val="sl-SI"/>
        </w:rPr>
      </w:pPr>
      <w:r>
        <w:rPr>
          <w:rFonts w:cs="Arial"/>
          <w:szCs w:val="20"/>
          <w:lang w:val="sl-SI"/>
        </w:rPr>
        <w:t xml:space="preserve">Pravilna opredelitev </w:t>
      </w:r>
      <w:proofErr w:type="spellStart"/>
      <w:r>
        <w:rPr>
          <w:rFonts w:cs="Arial"/>
          <w:szCs w:val="20"/>
          <w:lang w:val="sl-SI"/>
        </w:rPr>
        <w:t>rezidentskega</w:t>
      </w:r>
      <w:proofErr w:type="spellEnd"/>
      <w:r>
        <w:rPr>
          <w:rFonts w:cs="Arial"/>
          <w:szCs w:val="20"/>
          <w:lang w:val="sl-SI"/>
        </w:rPr>
        <w:t xml:space="preserve"> statusa posameznikov za namene ZDoh-2 je zelo pomembna, saj vpliva tako na posto</w:t>
      </w:r>
      <w:r w:rsidR="00F22A7F">
        <w:rPr>
          <w:rFonts w:cs="Arial"/>
          <w:szCs w:val="20"/>
          <w:lang w:val="sl-SI"/>
        </w:rPr>
        <w:t>p</w:t>
      </w:r>
      <w:r>
        <w:rPr>
          <w:rFonts w:cs="Arial"/>
          <w:szCs w:val="20"/>
          <w:lang w:val="sl-SI"/>
        </w:rPr>
        <w:t>ke odmere dohod</w:t>
      </w:r>
      <w:r w:rsidR="00F22A7F">
        <w:rPr>
          <w:rFonts w:cs="Arial"/>
          <w:szCs w:val="20"/>
          <w:lang w:val="sl-SI"/>
        </w:rPr>
        <w:t>n</w:t>
      </w:r>
      <w:r>
        <w:rPr>
          <w:rFonts w:cs="Arial"/>
          <w:szCs w:val="20"/>
          <w:lang w:val="sl-SI"/>
        </w:rPr>
        <w:t>ine v Sloveniji, kot tudi na postopke uveljavljanja ugodnosti iz mednarodnih pogodb o izogibanju dvojnega obdavčevanja dohodka (v nadaljevanju: mednarodna pogodba) s t. i. KIDO zahtevki, kot sledi v nadaljevanju.</w:t>
      </w:r>
    </w:p>
    <w:p w14:paraId="69FC04DF" w14:textId="5C781B9A" w:rsidR="007647FE" w:rsidRPr="00A300E5" w:rsidRDefault="00C87219" w:rsidP="00F22CDF">
      <w:pPr>
        <w:pStyle w:val="FURSnaslov2"/>
        <w:jc w:val="both"/>
        <w:rPr>
          <w:lang w:val="sl-SI"/>
        </w:rPr>
      </w:pPr>
      <w:bookmarkStart w:id="3" w:name="_Toc89426043"/>
      <w:r w:rsidRPr="00A300E5">
        <w:rPr>
          <w:rFonts w:cs="Arial"/>
          <w:lang w:val="sl-SI" w:eastAsia="sl-SI"/>
        </w:rPr>
        <w:lastRenderedPageBreak/>
        <w:t xml:space="preserve">1.1 </w:t>
      </w:r>
      <w:r w:rsidR="007647FE" w:rsidRPr="00A300E5">
        <w:rPr>
          <w:rFonts w:cs="Arial"/>
          <w:lang w:val="sl-SI" w:eastAsia="sl-SI"/>
        </w:rPr>
        <w:t>Vloge</w:t>
      </w:r>
      <w:r w:rsidR="00A300E5" w:rsidRPr="00A300E5">
        <w:rPr>
          <w:rFonts w:cs="Arial"/>
          <w:lang w:val="sl-SI" w:eastAsia="sl-SI"/>
        </w:rPr>
        <w:t xml:space="preserve"> tujih fizičnih</w:t>
      </w:r>
      <w:r w:rsidR="00A300E5">
        <w:rPr>
          <w:rFonts w:cs="Arial"/>
          <w:lang w:val="sl-SI" w:eastAsia="sl-SI"/>
        </w:rPr>
        <w:t xml:space="preserve"> oseb</w:t>
      </w:r>
      <w:r w:rsidR="007647FE" w:rsidRPr="00A300E5">
        <w:rPr>
          <w:rFonts w:cs="Arial"/>
          <w:lang w:val="sl-SI" w:eastAsia="sl-SI"/>
        </w:rPr>
        <w:t xml:space="preserve"> za pridobitev statusa rezidenta </w:t>
      </w:r>
      <w:r w:rsidR="007647FE" w:rsidRPr="00A300E5">
        <w:rPr>
          <w:lang w:val="sl-SI"/>
        </w:rPr>
        <w:t>Slovenije za namene ZDoh-2, ki so vložene za posamezne »vmesne« mesece davčnega leta</w:t>
      </w:r>
      <w:bookmarkEnd w:id="3"/>
    </w:p>
    <w:p w14:paraId="13A506F3" w14:textId="77777777" w:rsidR="007F158F" w:rsidRPr="00A300E5" w:rsidRDefault="007F158F" w:rsidP="00BA1817">
      <w:pPr>
        <w:pStyle w:val="Default"/>
        <w:spacing w:line="260" w:lineRule="atLeast"/>
        <w:jc w:val="both"/>
        <w:rPr>
          <w:color w:val="auto"/>
          <w:sz w:val="20"/>
          <w:szCs w:val="20"/>
        </w:rPr>
      </w:pPr>
    </w:p>
    <w:p w14:paraId="331ECF70" w14:textId="3D82F572" w:rsidR="008C7671" w:rsidRDefault="00F22A7F" w:rsidP="00F22CDF">
      <w:pPr>
        <w:pStyle w:val="Default"/>
        <w:spacing w:line="260" w:lineRule="atLeast"/>
        <w:jc w:val="both"/>
        <w:rPr>
          <w:sz w:val="20"/>
          <w:szCs w:val="20"/>
        </w:rPr>
      </w:pPr>
      <w:r>
        <w:rPr>
          <w:color w:val="auto"/>
          <w:sz w:val="20"/>
          <w:szCs w:val="20"/>
        </w:rPr>
        <w:t>V primeru, ko so</w:t>
      </w:r>
      <w:r w:rsidR="00BA1817">
        <w:rPr>
          <w:color w:val="auto"/>
          <w:sz w:val="20"/>
          <w:szCs w:val="20"/>
        </w:rPr>
        <w:t xml:space="preserve"> </w:t>
      </w:r>
      <w:r w:rsidR="00BA1817" w:rsidRPr="0051097A">
        <w:rPr>
          <w:color w:val="auto"/>
          <w:sz w:val="20"/>
          <w:szCs w:val="20"/>
        </w:rPr>
        <w:t>vloge za pridobitev statusa rezidenta Slovenije za namene</w:t>
      </w:r>
      <w:r w:rsidR="00BA1817">
        <w:rPr>
          <w:color w:val="auto"/>
          <w:sz w:val="20"/>
          <w:szCs w:val="20"/>
        </w:rPr>
        <w:t xml:space="preserve"> ZDoh-2</w:t>
      </w:r>
      <w:r w:rsidR="00BA1817" w:rsidRPr="0051097A">
        <w:rPr>
          <w:color w:val="auto"/>
          <w:sz w:val="20"/>
          <w:szCs w:val="20"/>
        </w:rPr>
        <w:t xml:space="preserve"> </w:t>
      </w:r>
      <w:r w:rsidR="00BA1817">
        <w:rPr>
          <w:sz w:val="20"/>
          <w:szCs w:val="20"/>
        </w:rPr>
        <w:t>predložene</w:t>
      </w:r>
      <w:r w:rsidR="008C7671">
        <w:rPr>
          <w:sz w:val="20"/>
          <w:szCs w:val="20"/>
        </w:rPr>
        <w:t xml:space="preserve"> zgolj</w:t>
      </w:r>
      <w:r w:rsidR="00BA1817">
        <w:rPr>
          <w:sz w:val="20"/>
          <w:szCs w:val="20"/>
        </w:rPr>
        <w:t xml:space="preserve"> za </w:t>
      </w:r>
      <w:r w:rsidR="00BA1817" w:rsidRPr="0051097A">
        <w:rPr>
          <w:sz w:val="20"/>
          <w:szCs w:val="20"/>
        </w:rPr>
        <w:t>posamezn</w:t>
      </w:r>
      <w:r w:rsidR="00BA1817">
        <w:rPr>
          <w:sz w:val="20"/>
          <w:szCs w:val="20"/>
        </w:rPr>
        <w:t>e (</w:t>
      </w:r>
      <w:r w:rsidR="008C7671">
        <w:rPr>
          <w:sz w:val="20"/>
          <w:szCs w:val="20"/>
        </w:rPr>
        <w:t xml:space="preserve">tudi </w:t>
      </w:r>
      <w:r w:rsidR="00BA1817">
        <w:rPr>
          <w:sz w:val="20"/>
          <w:szCs w:val="20"/>
        </w:rPr>
        <w:t>vmesne)</w:t>
      </w:r>
      <w:r w:rsidR="00BA1817" w:rsidRPr="0051097A">
        <w:rPr>
          <w:sz w:val="20"/>
          <w:szCs w:val="20"/>
        </w:rPr>
        <w:t xml:space="preserve"> mesec</w:t>
      </w:r>
      <w:r w:rsidR="00BA1817">
        <w:rPr>
          <w:sz w:val="20"/>
          <w:szCs w:val="20"/>
        </w:rPr>
        <w:t>e</w:t>
      </w:r>
      <w:r w:rsidR="00BA1817" w:rsidRPr="0051097A">
        <w:rPr>
          <w:sz w:val="20"/>
          <w:szCs w:val="20"/>
        </w:rPr>
        <w:t xml:space="preserve"> </w:t>
      </w:r>
      <w:r w:rsidR="00BA1817">
        <w:rPr>
          <w:sz w:val="20"/>
          <w:szCs w:val="20"/>
        </w:rPr>
        <w:t>davčnega</w:t>
      </w:r>
      <w:r w:rsidR="00BA1817" w:rsidRPr="0051097A">
        <w:rPr>
          <w:sz w:val="20"/>
          <w:szCs w:val="20"/>
        </w:rPr>
        <w:t xml:space="preserve"> let</w:t>
      </w:r>
      <w:r w:rsidR="00BA1817">
        <w:rPr>
          <w:sz w:val="20"/>
          <w:szCs w:val="20"/>
        </w:rPr>
        <w:t>a</w:t>
      </w:r>
      <w:r w:rsidR="00BA1817" w:rsidRPr="0051097A">
        <w:rPr>
          <w:sz w:val="20"/>
          <w:szCs w:val="20"/>
        </w:rPr>
        <w:t xml:space="preserve">, </w:t>
      </w:r>
      <w:r w:rsidR="008C7671">
        <w:rPr>
          <w:sz w:val="20"/>
          <w:szCs w:val="20"/>
        </w:rPr>
        <w:t>davčni organ presoja izpolnjevanje pogojev iz 6. člena ZDoh-2 v celotnem davčnem letu.</w:t>
      </w:r>
    </w:p>
    <w:p w14:paraId="69D0A49C" w14:textId="77777777" w:rsidR="00BA1817" w:rsidRDefault="00BA1817" w:rsidP="00F22CDF">
      <w:pPr>
        <w:jc w:val="both"/>
        <w:rPr>
          <w:lang w:val="sl-SI"/>
        </w:rPr>
      </w:pPr>
    </w:p>
    <w:p w14:paraId="79831061" w14:textId="149D0C2B" w:rsidR="00C20A0B" w:rsidRDefault="00BA1817" w:rsidP="00F22CDF">
      <w:pPr>
        <w:jc w:val="both"/>
        <w:rPr>
          <w:rFonts w:cs="Arial"/>
          <w:szCs w:val="20"/>
          <w:lang w:val="sl-SI"/>
        </w:rPr>
      </w:pPr>
      <w:r w:rsidRPr="008C7671">
        <w:rPr>
          <w:lang w:val="sl-SI"/>
        </w:rPr>
        <w:t>Davčni organ</w:t>
      </w:r>
      <w:r w:rsidR="008C7671">
        <w:rPr>
          <w:lang w:val="sl-SI"/>
        </w:rPr>
        <w:t xml:space="preserve"> tako</w:t>
      </w:r>
      <w:r w:rsidRPr="008C7671">
        <w:rPr>
          <w:lang w:val="sl-SI"/>
        </w:rPr>
        <w:t xml:space="preserve"> osebam, ki izpolnjujejo enega ali več pogojev iz 6. člena ZDoh-2 za pridobitev statusa rezidenta Slovenije za namene ZDoh-2, z odločbo dodeli status slovenskega rezidenta za celotno časovno obdobje, v katerem oseba izpolnjuje navedene pogoje (oziroma vsaj en pogoj). Zavezancu tako ni možno dodeliti statusa rezident za namene ZDoh-2 zgolj za posamezne mesece v okviru tega časovnega obdobja, </w:t>
      </w:r>
      <w:r w:rsidR="008C7671">
        <w:rPr>
          <w:lang w:val="sl-SI"/>
        </w:rPr>
        <w:t>tudi če bi</w:t>
      </w:r>
      <w:r w:rsidRPr="008C7671">
        <w:rPr>
          <w:lang w:val="sl-SI"/>
        </w:rPr>
        <w:t xml:space="preserve"> zavezancu to primeroma bolj ustrezalo</w:t>
      </w:r>
      <w:r w:rsidR="008C7671">
        <w:rPr>
          <w:rStyle w:val="Sprotnaopomba-sklic"/>
          <w:lang w:val="sl-SI"/>
        </w:rPr>
        <w:footnoteReference w:id="3"/>
      </w:r>
      <w:r w:rsidR="008C7671">
        <w:rPr>
          <w:lang w:val="sl-SI"/>
        </w:rPr>
        <w:t xml:space="preserve">. </w:t>
      </w:r>
      <w:r w:rsidR="00C20A0B" w:rsidRPr="00E11A59">
        <w:rPr>
          <w:rFonts w:cs="Arial"/>
          <w:szCs w:val="20"/>
          <w:lang w:val="sl-SI"/>
        </w:rPr>
        <w:t xml:space="preserve">Pri določanju rezidentstva je namreč davčni organ dolžan upoštevati rezidenčne vezi </w:t>
      </w:r>
      <w:r w:rsidR="00E11A59">
        <w:rPr>
          <w:rFonts w:cs="Arial"/>
          <w:szCs w:val="20"/>
          <w:lang w:val="sl-SI"/>
        </w:rPr>
        <w:t>zavezanca</w:t>
      </w:r>
      <w:r w:rsidR="00C20A0B" w:rsidRPr="00E11A59">
        <w:rPr>
          <w:rFonts w:cs="Arial"/>
          <w:szCs w:val="20"/>
          <w:lang w:val="sl-SI"/>
        </w:rPr>
        <w:t xml:space="preserve"> v skladu s kriteriji iz 6. člena ZDoh-2 v določenem obdobju, ne pa morebiten interes  posameznikov, da bi se kljub enakemu dejanskemu stanju v določenem obdobju, posamezne mesece (ali celo dneve) tega obdobja šteli za rezidente, posamezne mesece tega obdobja pa za nerezidente. Takšno postopanje bi bilo v nasprotju z veljavno davčno zakonodajo (tj. ZDoh-2).</w:t>
      </w:r>
    </w:p>
    <w:p w14:paraId="631954CD" w14:textId="5DD7230C" w:rsidR="00C20A0B" w:rsidRDefault="00C20A0B" w:rsidP="00F22CDF">
      <w:pPr>
        <w:jc w:val="both"/>
        <w:rPr>
          <w:rFonts w:cs="Arial"/>
          <w:szCs w:val="20"/>
          <w:lang w:val="sl-SI"/>
        </w:rPr>
      </w:pPr>
    </w:p>
    <w:p w14:paraId="0919D572" w14:textId="42ACEEAF" w:rsidR="00BA1817" w:rsidRDefault="00880CF8" w:rsidP="00F22CDF">
      <w:pPr>
        <w:jc w:val="both"/>
        <w:rPr>
          <w:szCs w:val="20"/>
          <w:lang w:val="sl-SI"/>
        </w:rPr>
      </w:pPr>
      <w:r w:rsidRPr="00880CF8">
        <w:rPr>
          <w:szCs w:val="20"/>
          <w:lang w:val="sl-SI"/>
        </w:rPr>
        <w:t>P</w:t>
      </w:r>
      <w:r w:rsidR="00BA1817" w:rsidRPr="00880CF8">
        <w:rPr>
          <w:szCs w:val="20"/>
          <w:lang w:val="sl-SI"/>
        </w:rPr>
        <w:t xml:space="preserve">ri ugotavljanju obdobja v posameznem davčnem letu, v katerem posameznik izpolnjuje najmanj en pogoj iz 6. člena ZDoh-2 za dodelitev statusa slovenskega rezidenta, </w:t>
      </w:r>
      <w:r w:rsidR="00D05F1A">
        <w:rPr>
          <w:szCs w:val="20"/>
          <w:lang w:val="sl-SI"/>
        </w:rPr>
        <w:t xml:space="preserve"> je treba </w:t>
      </w:r>
      <w:r w:rsidR="00BA1817" w:rsidRPr="00880CF8">
        <w:rPr>
          <w:szCs w:val="20"/>
          <w:lang w:val="sl-SI"/>
        </w:rPr>
        <w:t>razlikovati med:</w:t>
      </w:r>
    </w:p>
    <w:p w14:paraId="51D110BB" w14:textId="77777777" w:rsidR="00880CF8" w:rsidRPr="00880CF8" w:rsidRDefault="00880CF8" w:rsidP="00F22CDF">
      <w:pPr>
        <w:jc w:val="both"/>
        <w:rPr>
          <w:szCs w:val="20"/>
          <w:lang w:val="sl-SI"/>
        </w:rPr>
      </w:pPr>
    </w:p>
    <w:p w14:paraId="2E7E46B2" w14:textId="7DDE5AA3" w:rsidR="00880CF8" w:rsidRDefault="00BA1817" w:rsidP="00F22CDF">
      <w:pPr>
        <w:pStyle w:val="Odstavekseznama"/>
        <w:numPr>
          <w:ilvl w:val="0"/>
          <w:numId w:val="6"/>
        </w:numPr>
        <w:spacing w:after="0" w:line="260" w:lineRule="atLeast"/>
        <w:jc w:val="both"/>
        <w:rPr>
          <w:sz w:val="20"/>
          <w:szCs w:val="20"/>
        </w:rPr>
      </w:pPr>
      <w:r w:rsidRPr="00880CF8">
        <w:rPr>
          <w:sz w:val="20"/>
          <w:szCs w:val="20"/>
        </w:rPr>
        <w:t xml:space="preserve">primeri, ko posameznik dejansko </w:t>
      </w:r>
      <w:r w:rsidRPr="00F22CDF">
        <w:rPr>
          <w:b/>
          <w:bCs/>
          <w:sz w:val="20"/>
          <w:szCs w:val="20"/>
        </w:rPr>
        <w:t>izpolnjuje vsaj en pogoj</w:t>
      </w:r>
      <w:r w:rsidRPr="00880CF8">
        <w:rPr>
          <w:sz w:val="20"/>
          <w:szCs w:val="20"/>
        </w:rPr>
        <w:t xml:space="preserve"> (oziroma več pogojev) iz 6. člena ZDoh-2 za status slovenskega rezidenta </w:t>
      </w:r>
      <w:r w:rsidRPr="00F22CDF">
        <w:rPr>
          <w:b/>
          <w:bCs/>
          <w:sz w:val="20"/>
          <w:szCs w:val="20"/>
        </w:rPr>
        <w:t>samo del davčnega leta</w:t>
      </w:r>
      <w:r w:rsidR="00880CF8" w:rsidRPr="00880CF8">
        <w:rPr>
          <w:sz w:val="20"/>
          <w:szCs w:val="20"/>
        </w:rPr>
        <w:t xml:space="preserve">: </w:t>
      </w:r>
    </w:p>
    <w:p w14:paraId="0D466355" w14:textId="77777777" w:rsidR="00F22CDF" w:rsidRPr="00C20A0B" w:rsidRDefault="00F22CDF" w:rsidP="00F22CDF">
      <w:pPr>
        <w:jc w:val="both"/>
        <w:rPr>
          <w:lang w:val="sl-SI"/>
        </w:rPr>
      </w:pPr>
    </w:p>
    <w:p w14:paraId="78C75DD9" w14:textId="295A6E4E" w:rsidR="00050E8A" w:rsidRDefault="00E93D7C" w:rsidP="00F22CDF">
      <w:pPr>
        <w:jc w:val="both"/>
        <w:rPr>
          <w:lang w:val="it-IT"/>
        </w:rPr>
      </w:pPr>
      <w:r>
        <w:rPr>
          <w:lang w:val="it-IT"/>
        </w:rPr>
        <w:t>Primer</w:t>
      </w:r>
      <w:r w:rsidR="00050E8A">
        <w:rPr>
          <w:lang w:val="it-IT"/>
        </w:rPr>
        <w:t xml:space="preserve"> 1</w:t>
      </w:r>
      <w:r>
        <w:rPr>
          <w:lang w:val="it-IT"/>
        </w:rPr>
        <w:t xml:space="preserve">: </w:t>
      </w:r>
    </w:p>
    <w:p w14:paraId="29965479" w14:textId="5FE4DED5" w:rsidR="00050E8A" w:rsidRDefault="00E93D7C" w:rsidP="00F22CDF">
      <w:pPr>
        <w:jc w:val="both"/>
        <w:rPr>
          <w:lang w:val="it-IT"/>
        </w:rPr>
      </w:pPr>
      <w:proofErr w:type="spellStart"/>
      <w:r>
        <w:rPr>
          <w:lang w:val="it-IT"/>
        </w:rPr>
        <w:t>P</w:t>
      </w:r>
      <w:r w:rsidR="00880CF8" w:rsidRPr="007619A7">
        <w:rPr>
          <w:lang w:val="it-IT"/>
        </w:rPr>
        <w:t>osameznik</w:t>
      </w:r>
      <w:proofErr w:type="spellEnd"/>
      <w:r w:rsidR="00880CF8" w:rsidRPr="007619A7">
        <w:rPr>
          <w:lang w:val="it-IT"/>
        </w:rPr>
        <w:t xml:space="preserve"> </w:t>
      </w:r>
      <w:proofErr w:type="spellStart"/>
      <w:r w:rsidR="00880CF8" w:rsidRPr="007619A7">
        <w:rPr>
          <w:lang w:val="it-IT"/>
        </w:rPr>
        <w:t>vzpostavi</w:t>
      </w:r>
      <w:proofErr w:type="spellEnd"/>
      <w:r w:rsidR="00880CF8" w:rsidRPr="007619A7">
        <w:rPr>
          <w:lang w:val="it-IT"/>
        </w:rPr>
        <w:t xml:space="preserve"> </w:t>
      </w:r>
      <w:proofErr w:type="spellStart"/>
      <w:r w:rsidR="00880CF8" w:rsidRPr="007619A7">
        <w:rPr>
          <w:lang w:val="it-IT"/>
        </w:rPr>
        <w:t>rezidenčno</w:t>
      </w:r>
      <w:proofErr w:type="spellEnd"/>
      <w:r w:rsidR="00880CF8" w:rsidRPr="007619A7">
        <w:rPr>
          <w:lang w:val="it-IT"/>
        </w:rPr>
        <w:t xml:space="preserve"> </w:t>
      </w:r>
      <w:proofErr w:type="spellStart"/>
      <w:r w:rsidR="00880CF8" w:rsidRPr="007619A7">
        <w:rPr>
          <w:lang w:val="it-IT"/>
        </w:rPr>
        <w:t>vez</w:t>
      </w:r>
      <w:proofErr w:type="spellEnd"/>
      <w:r w:rsidR="00880CF8" w:rsidRPr="007619A7">
        <w:rPr>
          <w:lang w:val="it-IT"/>
        </w:rPr>
        <w:t xml:space="preserve"> </w:t>
      </w:r>
      <w:proofErr w:type="spellStart"/>
      <w:r>
        <w:rPr>
          <w:lang w:val="it-IT"/>
        </w:rPr>
        <w:t>dne</w:t>
      </w:r>
      <w:proofErr w:type="spellEnd"/>
      <w:r>
        <w:rPr>
          <w:lang w:val="it-IT"/>
        </w:rPr>
        <w:t xml:space="preserve"> </w:t>
      </w:r>
      <w:r w:rsidR="00880CF8" w:rsidRPr="007619A7">
        <w:rPr>
          <w:lang w:val="it-IT"/>
        </w:rPr>
        <w:t xml:space="preserve">5. 2. 2020 in </w:t>
      </w:r>
      <w:proofErr w:type="spellStart"/>
      <w:r w:rsidR="00880CF8" w:rsidRPr="007619A7">
        <w:rPr>
          <w:lang w:val="it-IT"/>
        </w:rPr>
        <w:t>prekine</w:t>
      </w:r>
      <w:proofErr w:type="spellEnd"/>
      <w:r w:rsidR="00880CF8" w:rsidRPr="007619A7">
        <w:rPr>
          <w:lang w:val="it-IT"/>
        </w:rPr>
        <w:t xml:space="preserve"> </w:t>
      </w:r>
      <w:proofErr w:type="spellStart"/>
      <w:r w:rsidR="00880CF8" w:rsidRPr="007619A7">
        <w:rPr>
          <w:lang w:val="it-IT"/>
        </w:rPr>
        <w:t>vse</w:t>
      </w:r>
      <w:proofErr w:type="spellEnd"/>
      <w:r w:rsidR="00880CF8" w:rsidRPr="007619A7">
        <w:rPr>
          <w:lang w:val="it-IT"/>
        </w:rPr>
        <w:t xml:space="preserve"> </w:t>
      </w:r>
      <w:proofErr w:type="spellStart"/>
      <w:r w:rsidR="00880CF8" w:rsidRPr="007619A7">
        <w:rPr>
          <w:lang w:val="it-IT"/>
        </w:rPr>
        <w:t>rezidenčne</w:t>
      </w:r>
      <w:proofErr w:type="spellEnd"/>
      <w:r w:rsidR="00880CF8" w:rsidRPr="007619A7">
        <w:rPr>
          <w:lang w:val="it-IT"/>
        </w:rPr>
        <w:t xml:space="preserve"> </w:t>
      </w:r>
      <w:proofErr w:type="spellStart"/>
      <w:r w:rsidR="00880CF8" w:rsidRPr="007619A7">
        <w:rPr>
          <w:lang w:val="it-IT"/>
        </w:rPr>
        <w:t>vezi</w:t>
      </w:r>
      <w:proofErr w:type="spellEnd"/>
      <w:r w:rsidR="00880CF8" w:rsidRPr="007619A7">
        <w:rPr>
          <w:lang w:val="it-IT"/>
        </w:rPr>
        <w:t xml:space="preserve"> </w:t>
      </w:r>
      <w:proofErr w:type="spellStart"/>
      <w:r>
        <w:rPr>
          <w:lang w:val="it-IT"/>
        </w:rPr>
        <w:t>dne</w:t>
      </w:r>
      <w:proofErr w:type="spellEnd"/>
      <w:r>
        <w:rPr>
          <w:lang w:val="it-IT"/>
        </w:rPr>
        <w:t xml:space="preserve"> </w:t>
      </w:r>
      <w:r w:rsidR="00880CF8" w:rsidRPr="007619A7">
        <w:rPr>
          <w:lang w:val="it-IT"/>
        </w:rPr>
        <w:t>23. 11. 2020</w:t>
      </w:r>
      <w:r w:rsidR="00FF488E">
        <w:rPr>
          <w:lang w:val="it-IT"/>
        </w:rPr>
        <w:t xml:space="preserve">. V </w:t>
      </w:r>
      <w:proofErr w:type="spellStart"/>
      <w:r w:rsidR="00FF488E">
        <w:rPr>
          <w:lang w:val="it-IT"/>
        </w:rPr>
        <w:t>tem</w:t>
      </w:r>
      <w:proofErr w:type="spellEnd"/>
      <w:r w:rsidR="00FF488E">
        <w:rPr>
          <w:lang w:val="it-IT"/>
        </w:rPr>
        <w:t xml:space="preserve"> </w:t>
      </w:r>
      <w:proofErr w:type="spellStart"/>
      <w:r w:rsidR="00FF488E">
        <w:rPr>
          <w:lang w:val="it-IT"/>
        </w:rPr>
        <w:t>primeru</w:t>
      </w:r>
      <w:proofErr w:type="spellEnd"/>
      <w:r w:rsidR="00880CF8" w:rsidRPr="007619A7">
        <w:rPr>
          <w:lang w:val="it-IT"/>
        </w:rPr>
        <w:t xml:space="preserve"> se </w:t>
      </w:r>
      <w:proofErr w:type="spellStart"/>
      <w:r w:rsidR="00FF488E">
        <w:rPr>
          <w:lang w:val="it-IT"/>
        </w:rPr>
        <w:t>posameznik</w:t>
      </w:r>
      <w:proofErr w:type="spellEnd"/>
      <w:r w:rsidR="00FF488E">
        <w:rPr>
          <w:lang w:val="it-IT"/>
        </w:rPr>
        <w:t xml:space="preserve"> </w:t>
      </w:r>
      <w:proofErr w:type="spellStart"/>
      <w:r w:rsidR="00880CF8" w:rsidRPr="007619A7">
        <w:rPr>
          <w:lang w:val="it-IT"/>
        </w:rPr>
        <w:t>šteje</w:t>
      </w:r>
      <w:proofErr w:type="spellEnd"/>
      <w:r w:rsidR="00880CF8" w:rsidRPr="007619A7">
        <w:rPr>
          <w:lang w:val="it-IT"/>
        </w:rPr>
        <w:t xml:space="preserve"> za </w:t>
      </w:r>
      <w:proofErr w:type="spellStart"/>
      <w:r w:rsidR="00880CF8" w:rsidRPr="007619A7">
        <w:rPr>
          <w:lang w:val="it-IT"/>
        </w:rPr>
        <w:t>rezidenta</w:t>
      </w:r>
      <w:proofErr w:type="spellEnd"/>
      <w:r w:rsidR="00880CF8" w:rsidRPr="007619A7">
        <w:rPr>
          <w:lang w:val="it-IT"/>
        </w:rPr>
        <w:t xml:space="preserve"> </w:t>
      </w:r>
      <w:proofErr w:type="gramStart"/>
      <w:r w:rsidR="00880CF8" w:rsidRPr="007619A7">
        <w:rPr>
          <w:lang w:val="it-IT"/>
        </w:rPr>
        <w:t>od</w:t>
      </w:r>
      <w:proofErr w:type="gramEnd"/>
      <w:r w:rsidR="00880CF8" w:rsidRPr="007619A7">
        <w:rPr>
          <w:lang w:val="it-IT"/>
        </w:rPr>
        <w:t xml:space="preserve"> 5. 2. 2020 do 23. 11. 2020.</w:t>
      </w:r>
    </w:p>
    <w:p w14:paraId="640F9AE4" w14:textId="77777777" w:rsidR="00050E8A" w:rsidRDefault="00050E8A" w:rsidP="00F22CDF">
      <w:pPr>
        <w:jc w:val="both"/>
        <w:rPr>
          <w:lang w:val="it-IT"/>
        </w:rPr>
      </w:pPr>
    </w:p>
    <w:p w14:paraId="45D5E776" w14:textId="77777777" w:rsidR="00050E8A" w:rsidRDefault="00050E8A" w:rsidP="00F22CDF">
      <w:pPr>
        <w:jc w:val="both"/>
        <w:rPr>
          <w:lang w:val="it-IT"/>
        </w:rPr>
      </w:pPr>
      <w:r>
        <w:rPr>
          <w:lang w:val="it-IT"/>
        </w:rPr>
        <w:t>Primer 2:</w:t>
      </w:r>
      <w:r w:rsidR="00880CF8" w:rsidRPr="007619A7">
        <w:rPr>
          <w:lang w:val="it-IT"/>
        </w:rPr>
        <w:t xml:space="preserve"> </w:t>
      </w:r>
    </w:p>
    <w:p w14:paraId="2B568455" w14:textId="095F1945" w:rsidR="00880CF8" w:rsidRPr="00F22CDF" w:rsidRDefault="00050E8A" w:rsidP="00F22CDF">
      <w:pPr>
        <w:jc w:val="both"/>
        <w:rPr>
          <w:lang w:val="it-IT"/>
        </w:rPr>
      </w:pPr>
      <w:proofErr w:type="spellStart"/>
      <w:r>
        <w:rPr>
          <w:lang w:val="it-IT"/>
        </w:rPr>
        <w:t>P</w:t>
      </w:r>
      <w:r w:rsidR="00880CF8" w:rsidRPr="007619A7">
        <w:rPr>
          <w:lang w:val="it-IT"/>
        </w:rPr>
        <w:t>osameznik</w:t>
      </w:r>
      <w:proofErr w:type="spellEnd"/>
      <w:r>
        <w:rPr>
          <w:lang w:val="it-IT"/>
        </w:rPr>
        <w:t xml:space="preserve"> ima</w:t>
      </w:r>
      <w:r w:rsidR="00880CF8" w:rsidRPr="007619A7">
        <w:rPr>
          <w:lang w:val="it-IT"/>
        </w:rPr>
        <w:t xml:space="preserve"> v </w:t>
      </w:r>
      <w:proofErr w:type="spellStart"/>
      <w:r w:rsidR="00880CF8" w:rsidRPr="007619A7">
        <w:rPr>
          <w:lang w:val="it-IT"/>
        </w:rPr>
        <w:t>Sloveniji</w:t>
      </w:r>
      <w:proofErr w:type="spellEnd"/>
      <w:r w:rsidR="00880CF8" w:rsidRPr="007619A7">
        <w:rPr>
          <w:lang w:val="it-IT"/>
        </w:rPr>
        <w:t xml:space="preserve"> </w:t>
      </w:r>
      <w:proofErr w:type="spellStart"/>
      <w:r w:rsidR="00880CF8" w:rsidRPr="007619A7">
        <w:rPr>
          <w:lang w:val="it-IT"/>
        </w:rPr>
        <w:t>rezidenčne</w:t>
      </w:r>
      <w:proofErr w:type="spellEnd"/>
      <w:r w:rsidR="00880CF8" w:rsidRPr="007619A7">
        <w:rPr>
          <w:lang w:val="it-IT"/>
        </w:rPr>
        <w:t xml:space="preserve"> </w:t>
      </w:r>
      <w:proofErr w:type="spellStart"/>
      <w:r w:rsidR="00880CF8" w:rsidRPr="007619A7">
        <w:rPr>
          <w:lang w:val="it-IT"/>
        </w:rPr>
        <w:t>vezi</w:t>
      </w:r>
      <w:proofErr w:type="spellEnd"/>
      <w:r w:rsidR="00880CF8" w:rsidRPr="007619A7">
        <w:rPr>
          <w:lang w:val="it-IT"/>
        </w:rPr>
        <w:t xml:space="preserve"> </w:t>
      </w:r>
      <w:proofErr w:type="spellStart"/>
      <w:r w:rsidR="00880CF8" w:rsidRPr="007619A7">
        <w:rPr>
          <w:lang w:val="it-IT"/>
        </w:rPr>
        <w:t>več</w:t>
      </w:r>
      <w:proofErr w:type="spellEnd"/>
      <w:r w:rsidR="00880CF8" w:rsidRPr="007619A7">
        <w:rPr>
          <w:lang w:val="it-IT"/>
        </w:rPr>
        <w:t xml:space="preserve"> </w:t>
      </w:r>
      <w:proofErr w:type="spellStart"/>
      <w:r w:rsidR="00880CF8" w:rsidRPr="007619A7">
        <w:rPr>
          <w:lang w:val="it-IT"/>
        </w:rPr>
        <w:t>let</w:t>
      </w:r>
      <w:proofErr w:type="spellEnd"/>
      <w:r w:rsidR="00880CF8" w:rsidRPr="007619A7">
        <w:rPr>
          <w:lang w:val="it-IT"/>
        </w:rPr>
        <w:t xml:space="preserve"> in </w:t>
      </w:r>
      <w:proofErr w:type="spellStart"/>
      <w:r w:rsidR="00880CF8" w:rsidRPr="007619A7">
        <w:rPr>
          <w:lang w:val="it-IT"/>
        </w:rPr>
        <w:t>jih</w:t>
      </w:r>
      <w:proofErr w:type="spellEnd"/>
      <w:r w:rsidR="00880CF8" w:rsidRPr="007619A7">
        <w:rPr>
          <w:lang w:val="it-IT"/>
        </w:rPr>
        <w:t xml:space="preserve"> z </w:t>
      </w:r>
      <w:proofErr w:type="spellStart"/>
      <w:r w:rsidR="00880CF8" w:rsidRPr="007619A7">
        <w:rPr>
          <w:lang w:val="it-IT"/>
        </w:rPr>
        <w:t>določenim</w:t>
      </w:r>
      <w:proofErr w:type="spellEnd"/>
      <w:r w:rsidR="00880CF8" w:rsidRPr="007619A7">
        <w:rPr>
          <w:lang w:val="it-IT"/>
        </w:rPr>
        <w:t xml:space="preserve"> </w:t>
      </w:r>
      <w:proofErr w:type="spellStart"/>
      <w:r w:rsidR="00880CF8" w:rsidRPr="007619A7">
        <w:rPr>
          <w:lang w:val="it-IT"/>
        </w:rPr>
        <w:t>dnem</w:t>
      </w:r>
      <w:proofErr w:type="spellEnd"/>
      <w:r w:rsidR="00880CF8" w:rsidRPr="007619A7">
        <w:rPr>
          <w:lang w:val="it-IT"/>
        </w:rPr>
        <w:t xml:space="preserve"> v </w:t>
      </w:r>
      <w:proofErr w:type="spellStart"/>
      <w:r w:rsidR="00880CF8" w:rsidRPr="007619A7">
        <w:rPr>
          <w:lang w:val="it-IT"/>
        </w:rPr>
        <w:t>posameznem</w:t>
      </w:r>
      <w:proofErr w:type="spellEnd"/>
      <w:r w:rsidR="00880CF8" w:rsidRPr="007619A7">
        <w:rPr>
          <w:lang w:val="it-IT"/>
        </w:rPr>
        <w:t xml:space="preserve"> </w:t>
      </w:r>
      <w:proofErr w:type="spellStart"/>
      <w:r w:rsidR="00880CF8" w:rsidRPr="007619A7">
        <w:rPr>
          <w:lang w:val="it-IT"/>
        </w:rPr>
        <w:t>davčnem</w:t>
      </w:r>
      <w:proofErr w:type="spellEnd"/>
      <w:r w:rsidR="00880CF8" w:rsidRPr="007619A7">
        <w:rPr>
          <w:lang w:val="it-IT"/>
        </w:rPr>
        <w:t xml:space="preserve"> </w:t>
      </w:r>
      <w:proofErr w:type="spellStart"/>
      <w:r w:rsidR="00880CF8" w:rsidRPr="007619A7">
        <w:rPr>
          <w:lang w:val="it-IT"/>
        </w:rPr>
        <w:t>letu</w:t>
      </w:r>
      <w:proofErr w:type="spellEnd"/>
      <w:r w:rsidR="00880CF8" w:rsidRPr="007619A7">
        <w:rPr>
          <w:lang w:val="it-IT"/>
        </w:rPr>
        <w:t xml:space="preserve"> </w:t>
      </w:r>
      <w:proofErr w:type="spellStart"/>
      <w:r w:rsidR="00880CF8" w:rsidRPr="007619A7">
        <w:rPr>
          <w:lang w:val="it-IT"/>
        </w:rPr>
        <w:t>prekine</w:t>
      </w:r>
      <w:proofErr w:type="spellEnd"/>
      <w:r w:rsidR="00880CF8" w:rsidRPr="007619A7">
        <w:rPr>
          <w:lang w:val="it-IT"/>
        </w:rPr>
        <w:t xml:space="preserve">. </w:t>
      </w:r>
      <w:proofErr w:type="spellStart"/>
      <w:r w:rsidR="00880CF8" w:rsidRPr="00B025CA">
        <w:t>Npr</w:t>
      </w:r>
      <w:proofErr w:type="spellEnd"/>
      <w:r w:rsidR="00880CF8" w:rsidRPr="00B025CA">
        <w:t xml:space="preserve">. v </w:t>
      </w:r>
      <w:proofErr w:type="spellStart"/>
      <w:r w:rsidR="00880CF8" w:rsidRPr="00B025CA">
        <w:t>Sloveniji</w:t>
      </w:r>
      <w:proofErr w:type="spellEnd"/>
      <w:r w:rsidR="00880CF8" w:rsidRPr="00B025CA">
        <w:t xml:space="preserve"> je </w:t>
      </w:r>
      <w:proofErr w:type="spellStart"/>
      <w:r w:rsidR="00880CF8" w:rsidRPr="00B025CA">
        <w:t>prisoten</w:t>
      </w:r>
      <w:proofErr w:type="spellEnd"/>
      <w:r w:rsidR="00880CF8" w:rsidRPr="00B025CA">
        <w:t xml:space="preserve"> </w:t>
      </w:r>
      <w:proofErr w:type="spellStart"/>
      <w:r w:rsidR="00880CF8" w:rsidRPr="00B025CA">
        <w:t>neprekinjeno</w:t>
      </w:r>
      <w:proofErr w:type="spellEnd"/>
      <w:r w:rsidR="00B025CA" w:rsidRPr="00B025CA">
        <w:t xml:space="preserve"> </w:t>
      </w:r>
      <w:proofErr w:type="spellStart"/>
      <w:r w:rsidR="00B025CA" w:rsidRPr="00B025CA">
        <w:t>že</w:t>
      </w:r>
      <w:proofErr w:type="spellEnd"/>
      <w:r w:rsidR="00B025CA" w:rsidRPr="00B025CA">
        <w:t xml:space="preserve"> </w:t>
      </w:r>
      <w:proofErr w:type="spellStart"/>
      <w:r w:rsidR="00B025CA" w:rsidRPr="00B025CA">
        <w:t>več</w:t>
      </w:r>
      <w:proofErr w:type="spellEnd"/>
      <w:r w:rsidR="00B025CA" w:rsidRPr="00B025CA">
        <w:t xml:space="preserve"> let </w:t>
      </w:r>
      <w:proofErr w:type="spellStart"/>
      <w:r w:rsidR="00B025CA" w:rsidRPr="00B025CA">
        <w:t>vse</w:t>
      </w:r>
      <w:proofErr w:type="spellEnd"/>
      <w:r w:rsidR="00880CF8" w:rsidRPr="00B025CA">
        <w:t xml:space="preserve"> do </w:t>
      </w:r>
      <w:proofErr w:type="spellStart"/>
      <w:r>
        <w:t>dne</w:t>
      </w:r>
      <w:proofErr w:type="spellEnd"/>
      <w:r>
        <w:t xml:space="preserve"> </w:t>
      </w:r>
      <w:r w:rsidR="00880CF8" w:rsidRPr="00B025CA">
        <w:t xml:space="preserve">31. </w:t>
      </w:r>
      <w:r w:rsidR="00880CF8" w:rsidRPr="007619A7">
        <w:rPr>
          <w:lang w:val="it-IT"/>
        </w:rPr>
        <w:t xml:space="preserve">3. 2021, nato </w:t>
      </w:r>
      <w:proofErr w:type="spellStart"/>
      <w:r w:rsidR="00880CF8" w:rsidRPr="007619A7">
        <w:rPr>
          <w:lang w:val="it-IT"/>
        </w:rPr>
        <w:t>pa</w:t>
      </w:r>
      <w:proofErr w:type="spellEnd"/>
      <w:r w:rsidR="00880CF8" w:rsidRPr="007619A7">
        <w:rPr>
          <w:lang w:val="it-IT"/>
        </w:rPr>
        <w:t xml:space="preserve"> </w:t>
      </w:r>
      <w:proofErr w:type="spellStart"/>
      <w:r w:rsidR="00880CF8" w:rsidRPr="007619A7">
        <w:rPr>
          <w:lang w:val="it-IT"/>
        </w:rPr>
        <w:t>zapusti</w:t>
      </w:r>
      <w:proofErr w:type="spellEnd"/>
      <w:r w:rsidR="00880CF8" w:rsidRPr="007619A7">
        <w:rPr>
          <w:lang w:val="it-IT"/>
        </w:rPr>
        <w:t xml:space="preserve"> </w:t>
      </w:r>
      <w:proofErr w:type="spellStart"/>
      <w:r w:rsidR="00880CF8" w:rsidRPr="007619A7">
        <w:rPr>
          <w:lang w:val="it-IT"/>
        </w:rPr>
        <w:t>Slovenijo</w:t>
      </w:r>
      <w:proofErr w:type="spellEnd"/>
      <w:r w:rsidR="00880CF8" w:rsidRPr="007619A7">
        <w:rPr>
          <w:lang w:val="it-IT"/>
        </w:rPr>
        <w:t xml:space="preserve"> in </w:t>
      </w:r>
      <w:proofErr w:type="spellStart"/>
      <w:r w:rsidR="00880CF8" w:rsidRPr="007619A7">
        <w:rPr>
          <w:lang w:val="it-IT"/>
        </w:rPr>
        <w:t>prekine</w:t>
      </w:r>
      <w:proofErr w:type="spellEnd"/>
      <w:r w:rsidR="00880CF8" w:rsidRPr="007619A7">
        <w:rPr>
          <w:lang w:val="it-IT"/>
        </w:rPr>
        <w:t xml:space="preserve"> </w:t>
      </w:r>
      <w:proofErr w:type="spellStart"/>
      <w:r w:rsidR="00880CF8" w:rsidRPr="007619A7">
        <w:rPr>
          <w:lang w:val="it-IT"/>
        </w:rPr>
        <w:t>vse</w:t>
      </w:r>
      <w:proofErr w:type="spellEnd"/>
      <w:r w:rsidR="00880CF8" w:rsidRPr="007619A7">
        <w:rPr>
          <w:lang w:val="it-IT"/>
        </w:rPr>
        <w:t xml:space="preserve"> </w:t>
      </w:r>
      <w:proofErr w:type="spellStart"/>
      <w:r w:rsidR="00880CF8" w:rsidRPr="007619A7">
        <w:rPr>
          <w:lang w:val="it-IT"/>
        </w:rPr>
        <w:t>pomembne</w:t>
      </w:r>
      <w:proofErr w:type="spellEnd"/>
      <w:r w:rsidR="00880CF8" w:rsidRPr="007619A7">
        <w:rPr>
          <w:lang w:val="it-IT"/>
        </w:rPr>
        <w:t xml:space="preserve"> </w:t>
      </w:r>
      <w:proofErr w:type="spellStart"/>
      <w:r w:rsidR="00880CF8" w:rsidRPr="007619A7">
        <w:rPr>
          <w:lang w:val="it-IT"/>
        </w:rPr>
        <w:t>rezidenčne</w:t>
      </w:r>
      <w:proofErr w:type="spellEnd"/>
      <w:r w:rsidR="00880CF8" w:rsidRPr="007619A7">
        <w:rPr>
          <w:lang w:val="it-IT"/>
        </w:rPr>
        <w:t xml:space="preserve"> </w:t>
      </w:r>
      <w:proofErr w:type="spellStart"/>
      <w:r w:rsidR="00880CF8" w:rsidRPr="007619A7">
        <w:rPr>
          <w:lang w:val="it-IT"/>
        </w:rPr>
        <w:t>vezi</w:t>
      </w:r>
      <w:proofErr w:type="spellEnd"/>
      <w:r w:rsidR="00880CF8" w:rsidRPr="007619A7">
        <w:rPr>
          <w:lang w:val="it-IT"/>
        </w:rPr>
        <w:t xml:space="preserve"> ter se </w:t>
      </w:r>
      <w:proofErr w:type="spellStart"/>
      <w:r w:rsidR="00880CF8" w:rsidRPr="007619A7">
        <w:rPr>
          <w:lang w:val="it-IT"/>
        </w:rPr>
        <w:t>dne</w:t>
      </w:r>
      <w:proofErr w:type="spellEnd"/>
      <w:r w:rsidR="00880CF8" w:rsidRPr="007619A7">
        <w:rPr>
          <w:lang w:val="it-IT"/>
        </w:rPr>
        <w:t xml:space="preserve"> 1. 12. 2021</w:t>
      </w:r>
      <w:r>
        <w:rPr>
          <w:lang w:val="it-IT"/>
        </w:rPr>
        <w:t xml:space="preserve"> </w:t>
      </w:r>
      <w:proofErr w:type="spellStart"/>
      <w:r>
        <w:rPr>
          <w:lang w:val="it-IT"/>
        </w:rPr>
        <w:t>zopet</w:t>
      </w:r>
      <w:proofErr w:type="spellEnd"/>
      <w:r w:rsidR="00880CF8" w:rsidRPr="007619A7">
        <w:rPr>
          <w:lang w:val="it-IT"/>
        </w:rPr>
        <w:t xml:space="preserve"> </w:t>
      </w:r>
      <w:proofErr w:type="spellStart"/>
      <w:r w:rsidR="00880CF8" w:rsidRPr="007619A7">
        <w:rPr>
          <w:lang w:val="it-IT"/>
        </w:rPr>
        <w:t>vrne</w:t>
      </w:r>
      <w:proofErr w:type="spellEnd"/>
      <w:r w:rsidR="00880CF8" w:rsidRPr="007619A7">
        <w:rPr>
          <w:lang w:val="it-IT"/>
        </w:rPr>
        <w:t xml:space="preserve"> v </w:t>
      </w:r>
      <w:proofErr w:type="spellStart"/>
      <w:r w:rsidR="00880CF8" w:rsidRPr="007619A7">
        <w:rPr>
          <w:lang w:val="it-IT"/>
        </w:rPr>
        <w:t>Slovenijo</w:t>
      </w:r>
      <w:proofErr w:type="spellEnd"/>
      <w:r w:rsidR="00880CF8" w:rsidRPr="007619A7">
        <w:rPr>
          <w:lang w:val="it-IT"/>
        </w:rPr>
        <w:t xml:space="preserve"> ter </w:t>
      </w:r>
      <w:proofErr w:type="spellStart"/>
      <w:r w:rsidR="00880CF8" w:rsidRPr="007619A7">
        <w:rPr>
          <w:lang w:val="it-IT"/>
        </w:rPr>
        <w:t>ponovno</w:t>
      </w:r>
      <w:proofErr w:type="spellEnd"/>
      <w:r w:rsidR="00880CF8" w:rsidRPr="007619A7">
        <w:rPr>
          <w:lang w:val="it-IT"/>
        </w:rPr>
        <w:t xml:space="preserve"> </w:t>
      </w:r>
      <w:proofErr w:type="spellStart"/>
      <w:r w:rsidR="00880CF8" w:rsidRPr="007619A7">
        <w:rPr>
          <w:lang w:val="it-IT"/>
        </w:rPr>
        <w:t>vzpostavi</w:t>
      </w:r>
      <w:proofErr w:type="spellEnd"/>
      <w:r w:rsidR="00880CF8" w:rsidRPr="007619A7">
        <w:rPr>
          <w:lang w:val="it-IT"/>
        </w:rPr>
        <w:t xml:space="preserve"> </w:t>
      </w:r>
      <w:proofErr w:type="spellStart"/>
      <w:r w:rsidR="00880CF8" w:rsidRPr="007619A7">
        <w:rPr>
          <w:lang w:val="it-IT"/>
        </w:rPr>
        <w:t>eno</w:t>
      </w:r>
      <w:proofErr w:type="spellEnd"/>
      <w:r w:rsidR="00880CF8" w:rsidRPr="007619A7">
        <w:rPr>
          <w:lang w:val="it-IT"/>
        </w:rPr>
        <w:t xml:space="preserve"> ali </w:t>
      </w:r>
      <w:proofErr w:type="spellStart"/>
      <w:r w:rsidR="00880CF8" w:rsidRPr="007619A7">
        <w:rPr>
          <w:lang w:val="it-IT"/>
        </w:rPr>
        <w:t>več</w:t>
      </w:r>
      <w:proofErr w:type="spellEnd"/>
      <w:r w:rsidR="00880CF8" w:rsidRPr="007619A7">
        <w:rPr>
          <w:lang w:val="it-IT"/>
        </w:rPr>
        <w:t xml:space="preserve"> </w:t>
      </w:r>
      <w:proofErr w:type="spellStart"/>
      <w:r w:rsidR="00880CF8" w:rsidRPr="007619A7">
        <w:rPr>
          <w:lang w:val="it-IT"/>
        </w:rPr>
        <w:t>rezidenčnih</w:t>
      </w:r>
      <w:proofErr w:type="spellEnd"/>
      <w:r w:rsidR="00880CF8" w:rsidRPr="007619A7">
        <w:rPr>
          <w:lang w:val="it-IT"/>
        </w:rPr>
        <w:t xml:space="preserve"> </w:t>
      </w:r>
      <w:proofErr w:type="spellStart"/>
      <w:r w:rsidR="00880CF8" w:rsidRPr="007619A7">
        <w:rPr>
          <w:lang w:val="it-IT"/>
        </w:rPr>
        <w:t>vezi</w:t>
      </w:r>
      <w:proofErr w:type="spellEnd"/>
      <w:r w:rsidR="00880CF8" w:rsidRPr="007619A7">
        <w:rPr>
          <w:lang w:val="it-IT"/>
        </w:rPr>
        <w:t xml:space="preserve">. V </w:t>
      </w:r>
      <w:proofErr w:type="spellStart"/>
      <w:r w:rsidR="00880CF8" w:rsidRPr="007619A7">
        <w:rPr>
          <w:lang w:val="it-IT"/>
        </w:rPr>
        <w:t>tem</w:t>
      </w:r>
      <w:proofErr w:type="spellEnd"/>
      <w:r w:rsidR="00880CF8" w:rsidRPr="007619A7">
        <w:rPr>
          <w:lang w:val="it-IT"/>
        </w:rPr>
        <w:t xml:space="preserve"> </w:t>
      </w:r>
      <w:proofErr w:type="spellStart"/>
      <w:r w:rsidR="00880CF8" w:rsidRPr="007619A7">
        <w:rPr>
          <w:lang w:val="it-IT"/>
        </w:rPr>
        <w:t>primeru</w:t>
      </w:r>
      <w:proofErr w:type="spellEnd"/>
      <w:r w:rsidR="00880CF8" w:rsidRPr="007619A7">
        <w:rPr>
          <w:lang w:val="it-IT"/>
        </w:rPr>
        <w:t xml:space="preserve"> se </w:t>
      </w:r>
      <w:proofErr w:type="spellStart"/>
      <w:r w:rsidR="00880CF8" w:rsidRPr="007619A7">
        <w:rPr>
          <w:lang w:val="it-IT"/>
        </w:rPr>
        <w:t>posameznik</w:t>
      </w:r>
      <w:proofErr w:type="spellEnd"/>
      <w:r w:rsidR="00880CF8" w:rsidRPr="007619A7">
        <w:rPr>
          <w:lang w:val="it-IT"/>
        </w:rPr>
        <w:t xml:space="preserve"> </w:t>
      </w:r>
      <w:proofErr w:type="spellStart"/>
      <w:r w:rsidR="00880CF8" w:rsidRPr="007619A7">
        <w:rPr>
          <w:lang w:val="it-IT"/>
        </w:rPr>
        <w:t>lahko</w:t>
      </w:r>
      <w:proofErr w:type="spellEnd"/>
      <w:r w:rsidR="00880CF8" w:rsidRPr="007619A7">
        <w:rPr>
          <w:lang w:val="it-IT"/>
        </w:rPr>
        <w:t xml:space="preserve"> </w:t>
      </w:r>
      <w:proofErr w:type="spellStart"/>
      <w:r w:rsidR="00880CF8" w:rsidRPr="007619A7">
        <w:rPr>
          <w:lang w:val="it-IT"/>
        </w:rPr>
        <w:t>šteje</w:t>
      </w:r>
      <w:proofErr w:type="spellEnd"/>
      <w:r w:rsidR="00880CF8" w:rsidRPr="007619A7">
        <w:rPr>
          <w:lang w:val="it-IT"/>
        </w:rPr>
        <w:t xml:space="preserve"> za </w:t>
      </w:r>
      <w:proofErr w:type="spellStart"/>
      <w:r w:rsidR="00880CF8" w:rsidRPr="007619A7">
        <w:rPr>
          <w:lang w:val="it-IT"/>
        </w:rPr>
        <w:t>slovenskega</w:t>
      </w:r>
      <w:proofErr w:type="spellEnd"/>
      <w:r w:rsidR="00880CF8" w:rsidRPr="007619A7">
        <w:rPr>
          <w:lang w:val="it-IT"/>
        </w:rPr>
        <w:t xml:space="preserve"> </w:t>
      </w:r>
      <w:proofErr w:type="spellStart"/>
      <w:r w:rsidR="00880CF8" w:rsidRPr="007619A7">
        <w:rPr>
          <w:lang w:val="it-IT"/>
        </w:rPr>
        <w:t>rezidenta</w:t>
      </w:r>
      <w:proofErr w:type="spellEnd"/>
      <w:r w:rsidR="00880CF8" w:rsidRPr="007619A7">
        <w:rPr>
          <w:lang w:val="it-IT"/>
        </w:rPr>
        <w:t xml:space="preserve"> </w:t>
      </w:r>
      <w:proofErr w:type="spellStart"/>
      <w:r w:rsidR="00880CF8" w:rsidRPr="007619A7">
        <w:rPr>
          <w:lang w:val="it-IT"/>
        </w:rPr>
        <w:t>zgolj</w:t>
      </w:r>
      <w:proofErr w:type="spellEnd"/>
      <w:r w:rsidR="00880CF8" w:rsidRPr="007619A7">
        <w:rPr>
          <w:lang w:val="it-IT"/>
        </w:rPr>
        <w:t xml:space="preserve"> </w:t>
      </w:r>
      <w:proofErr w:type="spellStart"/>
      <w:r w:rsidR="00880CF8" w:rsidRPr="007619A7">
        <w:rPr>
          <w:lang w:val="it-IT"/>
        </w:rPr>
        <w:t>posamezne</w:t>
      </w:r>
      <w:proofErr w:type="spellEnd"/>
      <w:r w:rsidR="00880CF8" w:rsidRPr="007619A7">
        <w:rPr>
          <w:lang w:val="it-IT"/>
        </w:rPr>
        <w:t xml:space="preserve"> </w:t>
      </w:r>
      <w:proofErr w:type="spellStart"/>
      <w:r w:rsidR="00880CF8" w:rsidRPr="007619A7">
        <w:rPr>
          <w:lang w:val="it-IT"/>
        </w:rPr>
        <w:t>mesece</w:t>
      </w:r>
      <w:proofErr w:type="spellEnd"/>
      <w:r w:rsidR="00880CF8" w:rsidRPr="007619A7">
        <w:rPr>
          <w:lang w:val="it-IT"/>
        </w:rPr>
        <w:t xml:space="preserve"> v </w:t>
      </w:r>
      <w:proofErr w:type="spellStart"/>
      <w:r w:rsidR="00880CF8" w:rsidRPr="007619A7">
        <w:rPr>
          <w:lang w:val="it-IT"/>
        </w:rPr>
        <w:t>davčnem</w:t>
      </w:r>
      <w:proofErr w:type="spellEnd"/>
      <w:r w:rsidR="00880CF8" w:rsidRPr="007619A7">
        <w:rPr>
          <w:lang w:val="it-IT"/>
        </w:rPr>
        <w:t xml:space="preserve"> </w:t>
      </w:r>
      <w:proofErr w:type="spellStart"/>
      <w:r w:rsidR="00880CF8" w:rsidRPr="007619A7">
        <w:rPr>
          <w:lang w:val="it-IT"/>
        </w:rPr>
        <w:t>letu</w:t>
      </w:r>
      <w:proofErr w:type="spellEnd"/>
      <w:r w:rsidR="00880CF8" w:rsidRPr="007619A7">
        <w:rPr>
          <w:lang w:val="it-IT"/>
        </w:rPr>
        <w:t xml:space="preserve"> (v </w:t>
      </w:r>
      <w:proofErr w:type="spellStart"/>
      <w:r w:rsidR="00880CF8" w:rsidRPr="007619A7">
        <w:rPr>
          <w:lang w:val="it-IT"/>
        </w:rPr>
        <w:t>konkretnem</w:t>
      </w:r>
      <w:proofErr w:type="spellEnd"/>
      <w:r w:rsidR="00880CF8" w:rsidRPr="007619A7">
        <w:rPr>
          <w:lang w:val="it-IT"/>
        </w:rPr>
        <w:t xml:space="preserve"> </w:t>
      </w:r>
      <w:proofErr w:type="spellStart"/>
      <w:proofErr w:type="gramStart"/>
      <w:r w:rsidR="00880CF8" w:rsidRPr="007619A7">
        <w:rPr>
          <w:lang w:val="it-IT"/>
        </w:rPr>
        <w:t>primeru</w:t>
      </w:r>
      <w:proofErr w:type="spellEnd"/>
      <w:r w:rsidR="00880CF8" w:rsidRPr="007619A7">
        <w:rPr>
          <w:lang w:val="it-IT"/>
        </w:rPr>
        <w:t xml:space="preserve">  od</w:t>
      </w:r>
      <w:proofErr w:type="gramEnd"/>
      <w:r w:rsidR="00880CF8" w:rsidRPr="007619A7">
        <w:rPr>
          <w:lang w:val="it-IT"/>
        </w:rPr>
        <w:t xml:space="preserve"> 1. </w:t>
      </w:r>
      <w:r w:rsidR="00880CF8" w:rsidRPr="00880CF8">
        <w:t>1. 2021 do 31. 3. 2021 ter od 1. 12. 2021 do  31.12. 2021)</w:t>
      </w:r>
      <w:r w:rsidR="00880CF8">
        <w:rPr>
          <w:rStyle w:val="Sprotnaopomba-sklic"/>
          <w:lang w:val="sl-SI"/>
        </w:rPr>
        <w:footnoteReference w:id="4"/>
      </w:r>
      <w:r w:rsidR="00880CF8" w:rsidRPr="00880CF8">
        <w:t>.</w:t>
      </w:r>
    </w:p>
    <w:p w14:paraId="7665D030" w14:textId="77777777" w:rsidR="00880CF8" w:rsidRPr="00880CF8" w:rsidRDefault="00880CF8" w:rsidP="00F22CDF">
      <w:pPr>
        <w:jc w:val="both"/>
        <w:rPr>
          <w:szCs w:val="20"/>
        </w:rPr>
      </w:pPr>
    </w:p>
    <w:p w14:paraId="029EA87D" w14:textId="3869CB79" w:rsidR="00BA1817" w:rsidRPr="00880CF8" w:rsidRDefault="00BA1817" w:rsidP="00F22CDF">
      <w:pPr>
        <w:pStyle w:val="Odstavekseznama"/>
        <w:numPr>
          <w:ilvl w:val="0"/>
          <w:numId w:val="6"/>
        </w:numPr>
        <w:spacing w:after="0" w:line="260" w:lineRule="atLeast"/>
        <w:jc w:val="both"/>
        <w:rPr>
          <w:sz w:val="20"/>
          <w:szCs w:val="20"/>
        </w:rPr>
      </w:pPr>
      <w:r w:rsidRPr="00880CF8">
        <w:rPr>
          <w:sz w:val="20"/>
          <w:szCs w:val="20"/>
        </w:rPr>
        <w:t>primeri, ko posameznik želi pridobiti status slovenskega rezident</w:t>
      </w:r>
      <w:r w:rsidR="00880CF8">
        <w:rPr>
          <w:sz w:val="20"/>
          <w:szCs w:val="20"/>
        </w:rPr>
        <w:t>a za namene ZDoh-2</w:t>
      </w:r>
      <w:r w:rsidRPr="00880CF8">
        <w:rPr>
          <w:sz w:val="20"/>
          <w:szCs w:val="20"/>
        </w:rPr>
        <w:t xml:space="preserve"> zgolj </w:t>
      </w:r>
      <w:r w:rsidRPr="00F22CDF">
        <w:rPr>
          <w:b/>
          <w:bCs/>
          <w:sz w:val="20"/>
          <w:szCs w:val="20"/>
        </w:rPr>
        <w:t>za določene vmesne mesece (oziroma obdobja) davčnega leta</w:t>
      </w:r>
      <w:r w:rsidRPr="00880CF8">
        <w:rPr>
          <w:sz w:val="20"/>
          <w:szCs w:val="20"/>
        </w:rPr>
        <w:t>, čeprav izpolnjuje pogoj (e) iz 6. člena ZDoh-2 v celotnem davčnem letu</w:t>
      </w:r>
      <w:r w:rsidR="00880CF8">
        <w:rPr>
          <w:sz w:val="20"/>
          <w:szCs w:val="20"/>
        </w:rPr>
        <w:t>:</w:t>
      </w:r>
    </w:p>
    <w:p w14:paraId="797E294C" w14:textId="77777777" w:rsidR="00F22CDF" w:rsidRDefault="00F22CDF" w:rsidP="00F22CDF">
      <w:pPr>
        <w:jc w:val="both"/>
        <w:rPr>
          <w:lang w:val="sl-SI"/>
        </w:rPr>
      </w:pPr>
    </w:p>
    <w:p w14:paraId="15DD0877" w14:textId="605D61CF" w:rsidR="00BA1817" w:rsidRDefault="00880CF8" w:rsidP="00F22CDF">
      <w:pPr>
        <w:jc w:val="both"/>
        <w:rPr>
          <w:lang w:val="sl-SI" w:eastAsia="sl-SI"/>
        </w:rPr>
      </w:pPr>
      <w:r>
        <w:rPr>
          <w:lang w:val="sl-SI"/>
        </w:rPr>
        <w:t>F</w:t>
      </w:r>
      <w:r w:rsidR="00BA1817" w:rsidRPr="00880CF8">
        <w:rPr>
          <w:lang w:val="sl-SI"/>
        </w:rPr>
        <w:t xml:space="preserve">ormalni pogoj (uradno prijavljeno stalno prebivališče v Sloveniji) je v praksi lahko izpolnjen zgolj posamezne vmesne mesece (oziroma obdobja) davčnega leta, zato </w:t>
      </w:r>
      <w:r>
        <w:rPr>
          <w:lang w:val="sl-SI"/>
        </w:rPr>
        <w:t>davčni organ</w:t>
      </w:r>
      <w:r w:rsidR="00BA1817" w:rsidRPr="00880CF8">
        <w:rPr>
          <w:lang w:val="sl-SI"/>
        </w:rPr>
        <w:t xml:space="preserve"> v ugotovitvenem postopku prever</w:t>
      </w:r>
      <w:r>
        <w:rPr>
          <w:lang w:val="sl-SI"/>
        </w:rPr>
        <w:t>ja</w:t>
      </w:r>
      <w:r w:rsidR="00BA1817" w:rsidRPr="00880CF8">
        <w:rPr>
          <w:lang w:val="sl-SI"/>
        </w:rPr>
        <w:t>, če morebiti posameznik</w:t>
      </w:r>
      <w:r w:rsidR="00B025CA">
        <w:rPr>
          <w:lang w:val="sl-SI"/>
        </w:rPr>
        <w:t xml:space="preserve"> v tem davčnem letu</w:t>
      </w:r>
      <w:r w:rsidR="00BA1817" w:rsidRPr="00880CF8">
        <w:rPr>
          <w:lang w:val="sl-SI"/>
        </w:rPr>
        <w:t xml:space="preserve"> izpolnjuje tudi katerega od dejanskih pogojev </w:t>
      </w:r>
      <w:r w:rsidR="00BA1817" w:rsidRPr="00880CF8">
        <w:rPr>
          <w:lang w:val="sl-SI" w:eastAsia="sl-SI"/>
        </w:rPr>
        <w:t>(običajno bivališče v Sloveniji, središče osebnih in ekonomskih interesov v Sloveniji in navzočnost v Sloveniji v kateremkoli času v davčnem letu skupno več kot 183 dni)</w:t>
      </w:r>
      <w:r>
        <w:rPr>
          <w:lang w:val="sl-SI" w:eastAsia="sl-SI"/>
        </w:rPr>
        <w:t>.</w:t>
      </w:r>
    </w:p>
    <w:p w14:paraId="5B9A6757" w14:textId="6742C812" w:rsidR="00BA1817" w:rsidRPr="007619A7" w:rsidRDefault="00880CF8" w:rsidP="005744E4">
      <w:pPr>
        <w:jc w:val="both"/>
        <w:rPr>
          <w:lang w:val="sl-SI"/>
        </w:rPr>
      </w:pPr>
      <w:r w:rsidRPr="00880CF8">
        <w:rPr>
          <w:lang w:val="sl-SI" w:eastAsia="sl-SI"/>
        </w:rPr>
        <w:lastRenderedPageBreak/>
        <w:t>P</w:t>
      </w:r>
      <w:r w:rsidR="00BA1817" w:rsidRPr="00880CF8">
        <w:rPr>
          <w:lang w:val="sl-SI" w:eastAsia="sl-SI"/>
        </w:rPr>
        <w:t xml:space="preserve">ri preverjanju izpolnjevanja dejanskih pogojev, </w:t>
      </w:r>
      <w:r w:rsidR="00B025CA">
        <w:rPr>
          <w:lang w:val="sl-SI" w:eastAsia="sl-SI"/>
        </w:rPr>
        <w:t>se</w:t>
      </w:r>
      <w:r w:rsidR="00BA1817" w:rsidRPr="00880CF8">
        <w:rPr>
          <w:lang w:val="sl-SI" w:eastAsia="sl-SI"/>
        </w:rPr>
        <w:t xml:space="preserve"> v ugotovitvenem postopku upošteva</w:t>
      </w:r>
      <w:r w:rsidR="00B025CA">
        <w:rPr>
          <w:lang w:val="sl-SI" w:eastAsia="sl-SI"/>
        </w:rPr>
        <w:t>jo</w:t>
      </w:r>
      <w:r w:rsidR="00BA1817" w:rsidRPr="00880CF8">
        <w:rPr>
          <w:lang w:val="sl-SI" w:eastAsia="sl-SI"/>
        </w:rPr>
        <w:t xml:space="preserve"> okoliščine v okviru daljšega časovnega obdobja.</w:t>
      </w:r>
      <w:bookmarkStart w:id="4" w:name="_Hlk89327001"/>
      <w:r w:rsidR="00B025CA">
        <w:rPr>
          <w:lang w:val="sl-SI" w:eastAsia="sl-SI"/>
        </w:rPr>
        <w:t xml:space="preserve"> Tako ima </w:t>
      </w:r>
      <w:r w:rsidR="00BA1817" w:rsidRPr="00880CF8">
        <w:rPr>
          <w:lang w:val="sl-SI" w:eastAsia="sl-SI"/>
        </w:rPr>
        <w:t xml:space="preserve">posameznik običajno bivališče v Sloveniji, če v ustaljenem teku življenja redno, normalno ali navadno prebiva v Sloveniji. </w:t>
      </w:r>
      <w:bookmarkEnd w:id="4"/>
      <w:r w:rsidR="00BA1817" w:rsidRPr="00880CF8">
        <w:rPr>
          <w:lang w:val="sl-SI" w:eastAsia="sl-SI"/>
        </w:rPr>
        <w:t>Osebni interes je vezan na prisotnost družinskih članov (partner, otroci) posameznika v določenem časovnem obdobju v eni ali drugi državi</w:t>
      </w:r>
      <w:r w:rsidR="00BA1817" w:rsidRPr="00BD2666">
        <w:rPr>
          <w:lang w:val="sl-SI" w:eastAsia="sl-SI"/>
        </w:rPr>
        <w:t xml:space="preserve">. Prav tako </w:t>
      </w:r>
      <w:r w:rsidR="00B025CA" w:rsidRPr="00BD2666">
        <w:rPr>
          <w:lang w:val="sl-SI" w:eastAsia="sl-SI"/>
        </w:rPr>
        <w:t>se</w:t>
      </w:r>
      <w:r w:rsidR="00BA1817" w:rsidRPr="00BD2666">
        <w:rPr>
          <w:lang w:val="sl-SI" w:eastAsia="sl-SI"/>
        </w:rPr>
        <w:t xml:space="preserve"> obstoj ekonomskih interesov posameznika spremlja celovito v okviru določenega časovnega obdobja, kar pomeni, da je treba </w:t>
      </w:r>
      <w:r w:rsidR="00BA1817" w:rsidRPr="00F22CDF">
        <w:rPr>
          <w:lang w:val="sl-SI" w:eastAsia="sl-SI"/>
        </w:rPr>
        <w:t xml:space="preserve">upoštevati v kateri državi je posameznik zaposlen in vključen v obvezno </w:t>
      </w:r>
      <w:r w:rsidRPr="00F22CDF">
        <w:rPr>
          <w:lang w:val="sl-SI" w:eastAsia="sl-SI"/>
        </w:rPr>
        <w:t>pokojninsko in invalidsko zavarovanje</w:t>
      </w:r>
      <w:r w:rsidR="00BA1817" w:rsidRPr="00F22CDF">
        <w:rPr>
          <w:lang w:val="sl-SI" w:eastAsia="sl-SI"/>
        </w:rPr>
        <w:t xml:space="preserve"> in ne zgolj mesece oziroma obdobja, ko posameznik izvaja zaposlitev</w:t>
      </w:r>
      <w:r w:rsidRPr="00F22CDF">
        <w:rPr>
          <w:lang w:val="sl-SI" w:eastAsia="sl-SI"/>
        </w:rPr>
        <w:t xml:space="preserve"> za svojega delodajalca</w:t>
      </w:r>
      <w:r w:rsidR="00BA1817" w:rsidRPr="00F22CDF">
        <w:rPr>
          <w:lang w:val="sl-SI" w:eastAsia="sl-SI"/>
        </w:rPr>
        <w:t xml:space="preserve"> v Sloveniji ali drugih državah. Prav tako je </w:t>
      </w:r>
      <w:r w:rsidR="00BA1817" w:rsidRPr="00F22CDF">
        <w:rPr>
          <w:lang w:val="sl-SI"/>
        </w:rPr>
        <w:t xml:space="preserve">pogoj prisotnosti 183 dni v davčnem letu v Sloveniji izpolnjen v okviru posameznega davčnega leta, če je posameznik v tem davčnem letu prisoten v Sloveniji več kot 183 dni, ne glede na to, da je bil zavezanec v </w:t>
      </w:r>
      <w:r w:rsidR="000758CE" w:rsidRPr="00F22CDF">
        <w:rPr>
          <w:lang w:val="sl-SI"/>
        </w:rPr>
        <w:t>posameznih</w:t>
      </w:r>
      <w:r w:rsidR="00BA1817" w:rsidRPr="00F22CDF">
        <w:rPr>
          <w:lang w:val="sl-SI"/>
        </w:rPr>
        <w:t xml:space="preserve"> </w:t>
      </w:r>
      <w:r w:rsidR="00902FC3" w:rsidRPr="00F22CDF">
        <w:rPr>
          <w:lang w:val="sl-SI"/>
        </w:rPr>
        <w:t xml:space="preserve">vmesnih </w:t>
      </w:r>
      <w:r w:rsidR="00BA1817" w:rsidRPr="00BD2666">
        <w:rPr>
          <w:lang w:val="sl-SI"/>
        </w:rPr>
        <w:t>obdobjih tega leta napoten na delo v tujino</w:t>
      </w:r>
      <w:r w:rsidR="00902FC3" w:rsidRPr="00F22CDF">
        <w:rPr>
          <w:b/>
          <w:bCs/>
          <w:lang w:val="sl-SI"/>
        </w:rPr>
        <w:t>.</w:t>
      </w:r>
      <w:r w:rsidR="00BA1817" w:rsidRPr="00F22CDF">
        <w:rPr>
          <w:lang w:val="sl-SI"/>
        </w:rPr>
        <w:t xml:space="preserve"> </w:t>
      </w:r>
    </w:p>
    <w:p w14:paraId="0CCDB542" w14:textId="77777777" w:rsidR="00BA1817" w:rsidRPr="003626A9" w:rsidRDefault="00BA1817" w:rsidP="00C87219">
      <w:pPr>
        <w:pStyle w:val="FURSnaslov2"/>
        <w:rPr>
          <w:lang w:val="sl-SI" w:eastAsia="sl-SI"/>
        </w:rPr>
      </w:pPr>
    </w:p>
    <w:p w14:paraId="07D61B9A" w14:textId="56054E94" w:rsidR="007647FE" w:rsidRPr="003626A9" w:rsidRDefault="00C87219" w:rsidP="00F22CDF">
      <w:pPr>
        <w:pStyle w:val="FURSnaslov2"/>
        <w:jc w:val="both"/>
        <w:rPr>
          <w:lang w:val="sl-SI"/>
        </w:rPr>
      </w:pPr>
      <w:bookmarkStart w:id="5" w:name="_Toc89426044"/>
      <w:r w:rsidRPr="003626A9">
        <w:rPr>
          <w:lang w:val="sl-SI" w:eastAsia="sl-SI"/>
        </w:rPr>
        <w:t xml:space="preserve">1.2 </w:t>
      </w:r>
      <w:r w:rsidR="007647FE" w:rsidRPr="003626A9">
        <w:rPr>
          <w:lang w:val="sl-SI" w:eastAsia="sl-SI"/>
        </w:rPr>
        <w:t xml:space="preserve">Vloge za pridobitev statusa nerezident </w:t>
      </w:r>
      <w:r w:rsidR="007647FE" w:rsidRPr="003626A9">
        <w:rPr>
          <w:lang w:val="sl-SI"/>
        </w:rPr>
        <w:t xml:space="preserve">za pretekla davčna leta, za katera so bili zavezanci opredeljeni za slovenske rezidente in jim je že </w:t>
      </w:r>
      <w:r w:rsidR="004336DD">
        <w:rPr>
          <w:lang w:val="sl-SI"/>
        </w:rPr>
        <w:t xml:space="preserve">bila </w:t>
      </w:r>
      <w:r w:rsidR="007647FE" w:rsidRPr="003626A9">
        <w:rPr>
          <w:lang w:val="sl-SI"/>
        </w:rPr>
        <w:t>izdana pravnomočna in dokončna odločba o odmeri dohodnine</w:t>
      </w:r>
      <w:bookmarkEnd w:id="5"/>
    </w:p>
    <w:p w14:paraId="6C1857BE" w14:textId="77777777" w:rsidR="00C87219" w:rsidRDefault="00C87219" w:rsidP="001C2174">
      <w:pPr>
        <w:jc w:val="both"/>
        <w:rPr>
          <w:rFonts w:cs="Arial"/>
          <w:szCs w:val="20"/>
          <w:lang w:val="sl-SI"/>
        </w:rPr>
      </w:pPr>
    </w:p>
    <w:p w14:paraId="02123379" w14:textId="6689C4B3" w:rsidR="001C2174" w:rsidRDefault="00863E9A" w:rsidP="005744E4">
      <w:pPr>
        <w:jc w:val="both"/>
        <w:rPr>
          <w:rFonts w:cs="Arial"/>
          <w:szCs w:val="20"/>
          <w:lang w:val="sl-SI" w:eastAsia="sl-SI"/>
        </w:rPr>
      </w:pPr>
      <w:r>
        <w:rPr>
          <w:rFonts w:cs="Arial"/>
          <w:szCs w:val="20"/>
          <w:lang w:val="sl-SI"/>
        </w:rPr>
        <w:t>Zavezanc</w:t>
      </w:r>
      <w:r w:rsidR="003C5E25">
        <w:rPr>
          <w:rFonts w:cs="Arial"/>
          <w:szCs w:val="20"/>
          <w:lang w:val="sl-SI"/>
        </w:rPr>
        <w:t>em</w:t>
      </w:r>
      <w:r>
        <w:rPr>
          <w:rFonts w:cs="Arial"/>
          <w:szCs w:val="20"/>
          <w:lang w:val="sl-SI"/>
        </w:rPr>
        <w:t xml:space="preserve">, katerim je bil </w:t>
      </w:r>
      <w:r w:rsidRPr="00863E9A">
        <w:rPr>
          <w:rFonts w:cs="Arial"/>
          <w:szCs w:val="20"/>
          <w:lang w:val="sl-SI"/>
        </w:rPr>
        <w:t>dodeljen status rezident za namene ZDoh-2</w:t>
      </w:r>
      <w:r w:rsidR="00006163">
        <w:rPr>
          <w:rFonts w:cs="Arial"/>
          <w:szCs w:val="20"/>
          <w:lang w:val="sl-SI"/>
        </w:rPr>
        <w:t xml:space="preserve"> (z omejenim oziroma neomejenim obdobjem trajanja)</w:t>
      </w:r>
      <w:r w:rsidR="00B7170B">
        <w:rPr>
          <w:rFonts w:cs="Arial"/>
          <w:szCs w:val="20"/>
          <w:lang w:val="sl-SI"/>
        </w:rPr>
        <w:t xml:space="preserve">, </w:t>
      </w:r>
      <w:r w:rsidR="003C5E25">
        <w:rPr>
          <w:rFonts w:cs="Arial"/>
          <w:szCs w:val="20"/>
          <w:lang w:val="sl-SI"/>
        </w:rPr>
        <w:t>je</w:t>
      </w:r>
      <w:r w:rsidR="00B7170B">
        <w:rPr>
          <w:rFonts w:cs="Arial"/>
          <w:szCs w:val="20"/>
          <w:lang w:val="sl-SI"/>
        </w:rPr>
        <w:t xml:space="preserve"> v</w:t>
      </w:r>
      <w:r w:rsidR="001C2174" w:rsidRPr="00CA7C00">
        <w:rPr>
          <w:rFonts w:cs="Arial"/>
          <w:szCs w:val="20"/>
          <w:lang w:val="sl-SI"/>
        </w:rPr>
        <w:t xml:space="preserve"> izdani odločbi o </w:t>
      </w:r>
      <w:proofErr w:type="spellStart"/>
      <w:r w:rsidR="001C2174" w:rsidRPr="00CA7C00">
        <w:rPr>
          <w:rFonts w:cs="Arial"/>
          <w:szCs w:val="20"/>
          <w:lang w:val="sl-SI"/>
        </w:rPr>
        <w:t>rezidentskem</w:t>
      </w:r>
      <w:proofErr w:type="spellEnd"/>
      <w:r w:rsidR="001C2174" w:rsidRPr="00CA7C00">
        <w:rPr>
          <w:rFonts w:cs="Arial"/>
          <w:szCs w:val="20"/>
          <w:lang w:val="sl-SI"/>
        </w:rPr>
        <w:t xml:space="preserve"> statusu </w:t>
      </w:r>
      <w:r w:rsidR="003C5E25">
        <w:rPr>
          <w:rFonts w:cs="Arial"/>
          <w:szCs w:val="20"/>
          <w:lang w:val="sl-SI"/>
        </w:rPr>
        <w:t>posebej pojasnjeno</w:t>
      </w:r>
      <w:r w:rsidR="001C2174" w:rsidRPr="00CA7C00">
        <w:rPr>
          <w:rFonts w:cs="Arial"/>
          <w:szCs w:val="20"/>
          <w:lang w:val="sl-SI"/>
        </w:rPr>
        <w:t xml:space="preserve">, da </w:t>
      </w:r>
      <w:r w:rsidR="003C5E25">
        <w:rPr>
          <w:rFonts w:cs="Arial"/>
          <w:szCs w:val="20"/>
          <w:lang w:val="sl-SI"/>
        </w:rPr>
        <w:t xml:space="preserve">morajo, </w:t>
      </w:r>
      <w:r w:rsidR="001C2174" w:rsidRPr="00CA7C00">
        <w:rPr>
          <w:rFonts w:cs="Arial"/>
          <w:szCs w:val="20"/>
          <w:lang w:val="sl-SI"/>
        </w:rPr>
        <w:t xml:space="preserve">če se dejstva in okoliščine, ki vplivajo na ugotovljeni status spremenijo, davčnemu organu v roku 8 dni po nastanku spremembe, predložiti novo vlogo za ugotovitev </w:t>
      </w:r>
      <w:proofErr w:type="spellStart"/>
      <w:r w:rsidR="001C2174" w:rsidRPr="00CA7C00">
        <w:rPr>
          <w:rFonts w:cs="Arial"/>
          <w:szCs w:val="20"/>
          <w:lang w:val="sl-SI"/>
        </w:rPr>
        <w:t>rezident</w:t>
      </w:r>
      <w:r w:rsidR="003C5E25">
        <w:rPr>
          <w:rFonts w:cs="Arial"/>
          <w:szCs w:val="20"/>
          <w:lang w:val="sl-SI"/>
        </w:rPr>
        <w:t>skega</w:t>
      </w:r>
      <w:proofErr w:type="spellEnd"/>
      <w:r w:rsidR="003C5E25">
        <w:rPr>
          <w:rFonts w:cs="Arial"/>
          <w:szCs w:val="20"/>
          <w:lang w:val="sl-SI"/>
        </w:rPr>
        <w:t xml:space="preserve"> statusa</w:t>
      </w:r>
      <w:r w:rsidR="001C2174" w:rsidRPr="00CA7C00">
        <w:rPr>
          <w:rFonts w:cs="Arial"/>
          <w:szCs w:val="20"/>
          <w:lang w:val="sl-SI"/>
        </w:rPr>
        <w:t xml:space="preserve">. Na podlagi </w:t>
      </w:r>
      <w:r w:rsidR="003C5E25">
        <w:rPr>
          <w:rFonts w:cs="Arial"/>
          <w:szCs w:val="20"/>
          <w:lang w:val="sl-SI"/>
        </w:rPr>
        <w:t xml:space="preserve">nove vloge in </w:t>
      </w:r>
      <w:r w:rsidR="001C2174" w:rsidRPr="00CA7C00">
        <w:rPr>
          <w:rFonts w:cs="Arial"/>
          <w:szCs w:val="20"/>
          <w:lang w:val="sl-SI"/>
        </w:rPr>
        <w:t xml:space="preserve">predloženih dokazil davčni organ o </w:t>
      </w:r>
      <w:proofErr w:type="spellStart"/>
      <w:r w:rsidR="003C5E25">
        <w:rPr>
          <w:rFonts w:cs="Arial"/>
          <w:szCs w:val="20"/>
          <w:lang w:val="sl-SI"/>
        </w:rPr>
        <w:t>rezidentskem</w:t>
      </w:r>
      <w:proofErr w:type="spellEnd"/>
      <w:r w:rsidR="003C5E25">
        <w:rPr>
          <w:rFonts w:cs="Arial"/>
          <w:szCs w:val="20"/>
          <w:lang w:val="sl-SI"/>
        </w:rPr>
        <w:t xml:space="preserve"> </w:t>
      </w:r>
      <w:r w:rsidR="001C2174" w:rsidRPr="00CA7C00">
        <w:rPr>
          <w:rFonts w:cs="Arial"/>
          <w:szCs w:val="20"/>
          <w:lang w:val="sl-SI"/>
        </w:rPr>
        <w:t xml:space="preserve">statusu ponovno presoja. </w:t>
      </w:r>
      <w:r w:rsidR="003C5E25">
        <w:rPr>
          <w:rFonts w:cs="Arial"/>
          <w:szCs w:val="20"/>
          <w:lang w:val="sl-SI" w:eastAsia="sl-SI"/>
        </w:rPr>
        <w:t xml:space="preserve">V primeru, da </w:t>
      </w:r>
      <w:r w:rsidR="001C2174" w:rsidRPr="007405FB">
        <w:rPr>
          <w:rFonts w:cs="Arial"/>
          <w:szCs w:val="20"/>
          <w:lang w:val="sl-SI" w:eastAsia="sl-SI"/>
        </w:rPr>
        <w:t xml:space="preserve">zavezanec tega ne stori, davčni organ pa izve za nova dejstva in okoliščine, ki vplivajo na ugotovljeni status, </w:t>
      </w:r>
      <w:r w:rsidR="001C2174" w:rsidRPr="002D1D4F">
        <w:rPr>
          <w:rFonts w:cs="Arial"/>
          <w:szCs w:val="20"/>
          <w:lang w:val="sl-SI" w:eastAsia="sl-SI"/>
        </w:rPr>
        <w:t>davčni organ o</w:t>
      </w:r>
      <w:r w:rsidR="002D1D4F">
        <w:rPr>
          <w:rFonts w:cs="Arial"/>
          <w:szCs w:val="20"/>
          <w:lang w:val="sl-SI" w:eastAsia="sl-SI"/>
        </w:rPr>
        <w:t xml:space="preserve"> </w:t>
      </w:r>
      <w:proofErr w:type="spellStart"/>
      <w:r w:rsidR="002D1D4F">
        <w:rPr>
          <w:rFonts w:cs="Arial"/>
          <w:szCs w:val="20"/>
          <w:lang w:val="sl-SI" w:eastAsia="sl-SI"/>
        </w:rPr>
        <w:t>rezidentskem</w:t>
      </w:r>
      <w:proofErr w:type="spellEnd"/>
      <w:r w:rsidR="001C2174" w:rsidRPr="002D1D4F">
        <w:rPr>
          <w:rFonts w:cs="Arial"/>
          <w:szCs w:val="20"/>
          <w:lang w:val="sl-SI" w:eastAsia="sl-SI"/>
        </w:rPr>
        <w:t xml:space="preserve"> statusu zavezanca</w:t>
      </w:r>
      <w:r w:rsidR="001C2174" w:rsidRPr="007405FB">
        <w:rPr>
          <w:rFonts w:cs="Arial"/>
          <w:szCs w:val="20"/>
          <w:lang w:val="sl-SI" w:eastAsia="sl-SI"/>
        </w:rPr>
        <w:t xml:space="preserve"> ponovno presoja</w:t>
      </w:r>
      <w:r w:rsidR="003C5E25">
        <w:rPr>
          <w:rFonts w:cs="Arial"/>
          <w:szCs w:val="20"/>
          <w:lang w:val="sl-SI" w:eastAsia="sl-SI"/>
        </w:rPr>
        <w:t xml:space="preserve"> </w:t>
      </w:r>
      <w:r w:rsidR="001C2174" w:rsidRPr="007405FB">
        <w:rPr>
          <w:rFonts w:cs="Arial"/>
          <w:szCs w:val="20"/>
          <w:lang w:val="sl-SI" w:eastAsia="sl-SI"/>
        </w:rPr>
        <w:t>po uradni dolžnosti.</w:t>
      </w:r>
    </w:p>
    <w:p w14:paraId="48442D87" w14:textId="7A93718D" w:rsidR="00301A59" w:rsidRDefault="00301A59" w:rsidP="005744E4">
      <w:pPr>
        <w:jc w:val="both"/>
        <w:rPr>
          <w:rFonts w:cs="Arial"/>
          <w:szCs w:val="20"/>
          <w:lang w:val="sl-SI" w:eastAsia="sl-SI"/>
        </w:rPr>
      </w:pPr>
    </w:p>
    <w:p w14:paraId="14369554" w14:textId="793F1CFD" w:rsidR="00301A59" w:rsidRDefault="00301A59" w:rsidP="005744E4">
      <w:pPr>
        <w:jc w:val="both"/>
        <w:rPr>
          <w:rFonts w:cs="Arial"/>
          <w:szCs w:val="20"/>
          <w:lang w:val="sl-SI" w:eastAsia="sl-SI"/>
        </w:rPr>
      </w:pPr>
      <w:r>
        <w:rPr>
          <w:rFonts w:cs="Arial"/>
          <w:szCs w:val="20"/>
          <w:lang w:val="sl-SI"/>
        </w:rPr>
        <w:t>Z</w:t>
      </w:r>
      <w:r w:rsidRPr="00CA7C00">
        <w:rPr>
          <w:rFonts w:cs="Arial"/>
          <w:szCs w:val="20"/>
          <w:lang w:val="sl-SI"/>
        </w:rPr>
        <w:t>avezanc</w:t>
      </w:r>
      <w:r>
        <w:rPr>
          <w:rFonts w:cs="Arial"/>
          <w:szCs w:val="20"/>
          <w:lang w:val="sl-SI"/>
        </w:rPr>
        <w:t>em, ki se</w:t>
      </w:r>
      <w:r w:rsidRPr="00CA7C00">
        <w:rPr>
          <w:rFonts w:cs="Arial"/>
          <w:szCs w:val="20"/>
          <w:lang w:val="sl-SI"/>
        </w:rPr>
        <w:t xml:space="preserve"> na izdano odločbo, s katero so bili opredeljeni za rezident</w:t>
      </w:r>
      <w:r w:rsidR="002D1D4F">
        <w:rPr>
          <w:rFonts w:cs="Arial"/>
          <w:szCs w:val="20"/>
          <w:lang w:val="sl-SI"/>
        </w:rPr>
        <w:t>a</w:t>
      </w:r>
      <w:r w:rsidR="003C5E25">
        <w:rPr>
          <w:rFonts w:cs="Arial"/>
          <w:szCs w:val="20"/>
          <w:lang w:val="sl-SI"/>
        </w:rPr>
        <w:t xml:space="preserve"> </w:t>
      </w:r>
      <w:r w:rsidRPr="00CA7C00">
        <w:rPr>
          <w:rFonts w:cs="Arial"/>
          <w:szCs w:val="20"/>
          <w:lang w:val="sl-SI"/>
        </w:rPr>
        <w:t xml:space="preserve">Slovenije za namene ZDoh-2, niso pritožili, ter sprememb dejstev in okoliščin, ki vplivajo na </w:t>
      </w:r>
      <w:proofErr w:type="spellStart"/>
      <w:r w:rsidRPr="00CA7C00">
        <w:rPr>
          <w:rFonts w:cs="Arial"/>
          <w:szCs w:val="20"/>
          <w:lang w:val="sl-SI"/>
        </w:rPr>
        <w:t>rezidentski</w:t>
      </w:r>
      <w:proofErr w:type="spellEnd"/>
      <w:r w:rsidRPr="00CA7C00">
        <w:rPr>
          <w:rFonts w:cs="Arial"/>
          <w:szCs w:val="20"/>
          <w:lang w:val="sl-SI"/>
        </w:rPr>
        <w:t xml:space="preserve"> status, </w:t>
      </w:r>
      <w:r w:rsidR="001778F7">
        <w:rPr>
          <w:rFonts w:cs="Arial"/>
          <w:szCs w:val="20"/>
          <w:lang w:val="sl-SI"/>
        </w:rPr>
        <w:t xml:space="preserve">tudi niso </w:t>
      </w:r>
      <w:r w:rsidRPr="00CA7C00">
        <w:rPr>
          <w:rFonts w:cs="Arial"/>
          <w:szCs w:val="20"/>
          <w:lang w:val="sl-SI"/>
        </w:rPr>
        <w:t>pravočasno (</w:t>
      </w:r>
      <w:r>
        <w:rPr>
          <w:rFonts w:cs="Arial"/>
          <w:szCs w:val="20"/>
          <w:lang w:val="sl-SI"/>
        </w:rPr>
        <w:t xml:space="preserve">tj. </w:t>
      </w:r>
      <w:r w:rsidRPr="00CA7C00">
        <w:rPr>
          <w:rFonts w:cs="Arial"/>
          <w:szCs w:val="20"/>
          <w:lang w:val="sl-SI"/>
        </w:rPr>
        <w:t>v 8 dneh)</w:t>
      </w:r>
      <w:r w:rsidR="001778F7">
        <w:rPr>
          <w:rFonts w:cs="Arial"/>
          <w:szCs w:val="20"/>
          <w:lang w:val="sl-SI"/>
        </w:rPr>
        <w:t xml:space="preserve"> </w:t>
      </w:r>
      <w:r w:rsidRPr="00CA7C00">
        <w:rPr>
          <w:rFonts w:cs="Arial"/>
          <w:szCs w:val="20"/>
          <w:lang w:val="sl-SI"/>
        </w:rPr>
        <w:t>sporočili davčnemu organu</w:t>
      </w:r>
      <w:r w:rsidR="00C07B8A">
        <w:rPr>
          <w:rFonts w:cs="Arial"/>
          <w:szCs w:val="20"/>
          <w:lang w:val="sl-SI"/>
        </w:rPr>
        <w:t>,</w:t>
      </w:r>
      <w:r>
        <w:rPr>
          <w:rFonts w:cs="Arial"/>
          <w:szCs w:val="20"/>
          <w:lang w:val="sl-SI"/>
        </w:rPr>
        <w:t xml:space="preserve"> se</w:t>
      </w:r>
      <w:r w:rsidRPr="00CA7C00">
        <w:rPr>
          <w:rFonts w:cs="Arial"/>
          <w:szCs w:val="20"/>
          <w:lang w:val="sl-SI"/>
        </w:rPr>
        <w:t xml:space="preserve"> za pretekl</w:t>
      </w:r>
      <w:r>
        <w:rPr>
          <w:rFonts w:cs="Arial"/>
          <w:szCs w:val="20"/>
          <w:lang w:val="sl-SI"/>
        </w:rPr>
        <w:t>o</w:t>
      </w:r>
      <w:r w:rsidRPr="00CA7C00">
        <w:rPr>
          <w:rFonts w:cs="Arial"/>
          <w:szCs w:val="20"/>
          <w:lang w:val="sl-SI"/>
        </w:rPr>
        <w:t xml:space="preserve"> davčn</w:t>
      </w:r>
      <w:r>
        <w:rPr>
          <w:rFonts w:cs="Arial"/>
          <w:szCs w:val="20"/>
          <w:lang w:val="sl-SI"/>
        </w:rPr>
        <w:t>o</w:t>
      </w:r>
      <w:r w:rsidRPr="00CA7C00">
        <w:rPr>
          <w:rFonts w:cs="Arial"/>
          <w:szCs w:val="20"/>
          <w:lang w:val="sl-SI"/>
        </w:rPr>
        <w:t xml:space="preserve"> let</w:t>
      </w:r>
      <w:r>
        <w:rPr>
          <w:rFonts w:cs="Arial"/>
          <w:szCs w:val="20"/>
          <w:lang w:val="sl-SI"/>
        </w:rPr>
        <w:t>o</w:t>
      </w:r>
      <w:r w:rsidRPr="00CA7C00">
        <w:rPr>
          <w:rFonts w:cs="Arial"/>
          <w:szCs w:val="20"/>
          <w:lang w:val="sl-SI"/>
        </w:rPr>
        <w:t xml:space="preserve"> odmer</w:t>
      </w:r>
      <w:r>
        <w:rPr>
          <w:rFonts w:cs="Arial"/>
          <w:szCs w:val="20"/>
          <w:lang w:val="sl-SI"/>
        </w:rPr>
        <w:t>i</w:t>
      </w:r>
      <w:r w:rsidRPr="00CA7C00">
        <w:rPr>
          <w:rFonts w:cs="Arial"/>
          <w:szCs w:val="20"/>
          <w:lang w:val="sl-SI"/>
        </w:rPr>
        <w:t xml:space="preserve"> dohodnina (tj. izda informativni izračun dohodnine</w:t>
      </w:r>
      <w:r w:rsidR="003B5036">
        <w:rPr>
          <w:rFonts w:cs="Arial"/>
          <w:szCs w:val="20"/>
          <w:lang w:val="sl-SI"/>
        </w:rPr>
        <w:t xml:space="preserve"> – v nadaljevanju IID</w:t>
      </w:r>
      <w:r w:rsidRPr="00CA7C00">
        <w:rPr>
          <w:rFonts w:cs="Arial"/>
          <w:szCs w:val="20"/>
          <w:lang w:val="sl-SI"/>
        </w:rPr>
        <w:t>)</w:t>
      </w:r>
      <w:r>
        <w:rPr>
          <w:rFonts w:cs="Arial"/>
          <w:szCs w:val="20"/>
          <w:lang w:val="sl-SI"/>
        </w:rPr>
        <w:t xml:space="preserve">. </w:t>
      </w:r>
      <w:r w:rsidR="001778F7">
        <w:rPr>
          <w:rFonts w:cs="Arial"/>
          <w:szCs w:val="20"/>
          <w:lang w:val="sl-SI" w:eastAsia="sl-SI"/>
        </w:rPr>
        <w:t>Navedeni</w:t>
      </w:r>
      <w:r w:rsidRPr="00CA7C00">
        <w:rPr>
          <w:rFonts w:cs="Arial"/>
          <w:szCs w:val="20"/>
          <w:lang w:val="sl-SI" w:eastAsia="sl-SI"/>
        </w:rPr>
        <w:t xml:space="preserve"> zavezanci</w:t>
      </w:r>
      <w:r w:rsidR="001778F7">
        <w:rPr>
          <w:rFonts w:cs="Arial"/>
          <w:szCs w:val="20"/>
          <w:lang w:val="sl-SI" w:eastAsia="sl-SI"/>
        </w:rPr>
        <w:t xml:space="preserve"> so</w:t>
      </w:r>
      <w:r>
        <w:rPr>
          <w:rFonts w:cs="Arial"/>
          <w:szCs w:val="20"/>
          <w:lang w:val="sl-SI" w:eastAsia="sl-SI"/>
        </w:rPr>
        <w:t xml:space="preserve"> dolžni</w:t>
      </w:r>
      <w:r w:rsidRPr="00CA7C00">
        <w:rPr>
          <w:rFonts w:cs="Arial"/>
          <w:szCs w:val="20"/>
          <w:lang w:val="sl-SI" w:eastAsia="sl-SI"/>
        </w:rPr>
        <w:t xml:space="preserve"> vsaj v ugovoru zoper </w:t>
      </w:r>
      <w:r w:rsidR="004336DD">
        <w:rPr>
          <w:rFonts w:cs="Arial"/>
          <w:szCs w:val="20"/>
          <w:lang w:val="sl-SI" w:eastAsia="sl-SI"/>
        </w:rPr>
        <w:t>IID</w:t>
      </w:r>
      <w:r w:rsidR="00CD6322">
        <w:rPr>
          <w:rFonts w:cs="Arial"/>
          <w:szCs w:val="20"/>
          <w:lang w:val="sl-SI" w:eastAsia="sl-SI"/>
        </w:rPr>
        <w:t xml:space="preserve"> </w:t>
      </w:r>
      <w:r w:rsidRPr="00CA7C00">
        <w:rPr>
          <w:rFonts w:cs="Arial"/>
          <w:szCs w:val="20"/>
          <w:lang w:val="sl-SI" w:eastAsia="sl-SI"/>
        </w:rPr>
        <w:t xml:space="preserve">sporočiti dejansko stanje in ugovarjati statusu rezidenta Slovenije za namene ZDoh-2, v kolikor v </w:t>
      </w:r>
      <w:r>
        <w:rPr>
          <w:rFonts w:cs="Arial"/>
          <w:szCs w:val="20"/>
          <w:lang w:val="sl-SI" w:eastAsia="sl-SI"/>
        </w:rPr>
        <w:t>preteklem</w:t>
      </w:r>
      <w:r w:rsidRPr="00CA7C00">
        <w:rPr>
          <w:rFonts w:cs="Arial"/>
          <w:szCs w:val="20"/>
          <w:lang w:val="sl-SI" w:eastAsia="sl-SI"/>
        </w:rPr>
        <w:t xml:space="preserve"> davčn</w:t>
      </w:r>
      <w:r>
        <w:rPr>
          <w:rFonts w:cs="Arial"/>
          <w:szCs w:val="20"/>
          <w:lang w:val="sl-SI" w:eastAsia="sl-SI"/>
        </w:rPr>
        <w:t>em</w:t>
      </w:r>
      <w:r w:rsidRPr="00CA7C00">
        <w:rPr>
          <w:rFonts w:cs="Arial"/>
          <w:szCs w:val="20"/>
          <w:lang w:val="sl-SI" w:eastAsia="sl-SI"/>
        </w:rPr>
        <w:t xml:space="preserve"> let</w:t>
      </w:r>
      <w:r>
        <w:rPr>
          <w:rFonts w:cs="Arial"/>
          <w:szCs w:val="20"/>
          <w:lang w:val="sl-SI" w:eastAsia="sl-SI"/>
        </w:rPr>
        <w:t>u</w:t>
      </w:r>
      <w:r w:rsidRPr="00CA7C00">
        <w:rPr>
          <w:rFonts w:cs="Arial"/>
          <w:szCs w:val="20"/>
          <w:lang w:val="sl-SI" w:eastAsia="sl-SI"/>
        </w:rPr>
        <w:t xml:space="preserve"> dejansko niso izpolnjevali nobenega pogoja iz 6. člena ZDoh-2.</w:t>
      </w:r>
    </w:p>
    <w:p w14:paraId="05782271" w14:textId="6CCDF209" w:rsidR="00301A59" w:rsidRDefault="00301A59" w:rsidP="005744E4">
      <w:pPr>
        <w:jc w:val="both"/>
        <w:rPr>
          <w:rFonts w:cs="Arial"/>
          <w:szCs w:val="20"/>
          <w:lang w:val="sl-SI" w:eastAsia="sl-SI"/>
        </w:rPr>
      </w:pPr>
    </w:p>
    <w:p w14:paraId="1E89F729" w14:textId="3A59DEB6" w:rsidR="00C07B8A" w:rsidRDefault="00A14A21" w:rsidP="005744E4">
      <w:pPr>
        <w:jc w:val="both"/>
        <w:rPr>
          <w:rFonts w:cs="Arial"/>
          <w:szCs w:val="20"/>
          <w:lang w:val="sl-SI"/>
        </w:rPr>
      </w:pPr>
      <w:bookmarkStart w:id="6" w:name="_Hlk89258101"/>
      <w:r w:rsidRPr="00F22CDF">
        <w:rPr>
          <w:rFonts w:cs="Arial"/>
          <w:szCs w:val="20"/>
          <w:lang w:val="sl-SI" w:eastAsia="sl-SI"/>
        </w:rPr>
        <w:t xml:space="preserve">V praksi se </w:t>
      </w:r>
      <w:r w:rsidR="00BC7E87" w:rsidRPr="00F22CDF">
        <w:rPr>
          <w:rFonts w:cs="Arial"/>
          <w:szCs w:val="20"/>
          <w:lang w:val="sl-SI" w:eastAsia="sl-SI"/>
        </w:rPr>
        <w:t xml:space="preserve">pogosto </w:t>
      </w:r>
      <w:r w:rsidRPr="00F22CDF">
        <w:rPr>
          <w:rFonts w:cs="Arial"/>
          <w:szCs w:val="20"/>
          <w:lang w:val="sl-SI" w:eastAsia="sl-SI"/>
        </w:rPr>
        <w:t>dogaja, da zavezanci, ki</w:t>
      </w:r>
      <w:r w:rsidR="003E64CA" w:rsidRPr="00F22CDF">
        <w:rPr>
          <w:rFonts w:cs="Arial"/>
          <w:szCs w:val="20"/>
          <w:lang w:val="sl-SI" w:eastAsia="sl-SI"/>
        </w:rPr>
        <w:t xml:space="preserve"> </w:t>
      </w:r>
      <w:r w:rsidRPr="00F22CDF">
        <w:rPr>
          <w:rFonts w:cs="Arial"/>
          <w:szCs w:val="20"/>
          <w:lang w:val="sl-SI" w:eastAsia="sl-SI"/>
        </w:rPr>
        <w:t>so</w:t>
      </w:r>
      <w:r w:rsidR="003E64CA" w:rsidRPr="00F22CDF">
        <w:rPr>
          <w:rFonts w:cs="Arial"/>
          <w:szCs w:val="20"/>
          <w:lang w:val="sl-SI" w:eastAsia="sl-SI"/>
        </w:rPr>
        <w:t xml:space="preserve"> bil</w:t>
      </w:r>
      <w:r w:rsidRPr="00F22CDF">
        <w:rPr>
          <w:rFonts w:cs="Arial"/>
          <w:szCs w:val="20"/>
          <w:lang w:val="sl-SI" w:eastAsia="sl-SI"/>
        </w:rPr>
        <w:t>i</w:t>
      </w:r>
      <w:r w:rsidR="003E64CA" w:rsidRPr="00F22CDF">
        <w:rPr>
          <w:rFonts w:cs="Arial"/>
          <w:szCs w:val="20"/>
          <w:lang w:val="sl-SI" w:eastAsia="sl-SI"/>
        </w:rPr>
        <w:t xml:space="preserve"> </w:t>
      </w:r>
      <w:r w:rsidRPr="00F22CDF">
        <w:rPr>
          <w:rFonts w:cs="Arial"/>
          <w:szCs w:val="20"/>
          <w:lang w:val="sl-SI" w:eastAsia="sl-SI"/>
        </w:rPr>
        <w:t xml:space="preserve">z odločbo </w:t>
      </w:r>
      <w:r w:rsidR="003E64CA" w:rsidRPr="00F22CDF">
        <w:rPr>
          <w:rFonts w:cs="Arial"/>
          <w:szCs w:val="20"/>
          <w:lang w:val="sl-SI" w:eastAsia="sl-SI"/>
        </w:rPr>
        <w:t>opredeljen</w:t>
      </w:r>
      <w:r w:rsidRPr="00F22CDF">
        <w:rPr>
          <w:rFonts w:cs="Arial"/>
          <w:szCs w:val="20"/>
          <w:lang w:val="sl-SI" w:eastAsia="sl-SI"/>
        </w:rPr>
        <w:t>i</w:t>
      </w:r>
      <w:r w:rsidR="003E64CA" w:rsidRPr="00F22CDF">
        <w:rPr>
          <w:rFonts w:cs="Arial"/>
          <w:szCs w:val="20"/>
          <w:lang w:val="sl-SI" w:eastAsia="sl-SI"/>
        </w:rPr>
        <w:t xml:space="preserve"> za rezidenta</w:t>
      </w:r>
      <w:r w:rsidR="004336DD" w:rsidRPr="00F22CDF">
        <w:rPr>
          <w:rFonts w:cs="Arial"/>
          <w:szCs w:val="20"/>
          <w:lang w:val="sl-SI" w:eastAsia="sl-SI"/>
        </w:rPr>
        <w:t xml:space="preserve"> Slovenije</w:t>
      </w:r>
      <w:r w:rsidR="003E64CA" w:rsidRPr="00F22CDF">
        <w:rPr>
          <w:rFonts w:cs="Arial"/>
          <w:szCs w:val="20"/>
          <w:lang w:val="sl-SI" w:eastAsia="sl-SI"/>
        </w:rPr>
        <w:t xml:space="preserve"> za namene ZDoh-2</w:t>
      </w:r>
      <w:r w:rsidRPr="00F22CDF">
        <w:rPr>
          <w:rFonts w:cs="Arial"/>
          <w:szCs w:val="20"/>
          <w:lang w:val="sl-SI" w:eastAsia="sl-SI"/>
        </w:rPr>
        <w:t xml:space="preserve"> za določeno obdobje,</w:t>
      </w:r>
      <w:r w:rsidRPr="00F22CDF">
        <w:rPr>
          <w:i/>
          <w:iCs/>
          <w:szCs w:val="20"/>
          <w:lang w:val="sl-SI"/>
        </w:rPr>
        <w:t xml:space="preserve"> </w:t>
      </w:r>
      <w:r w:rsidRPr="00F22CDF">
        <w:rPr>
          <w:rFonts w:cs="Arial"/>
          <w:szCs w:val="20"/>
          <w:lang w:val="sl-SI" w:eastAsia="sl-SI"/>
        </w:rPr>
        <w:t xml:space="preserve">v roku 8 dni od nastanka spremenjenih okoliščin davčnemu organu le teh v namen ponovne presoje </w:t>
      </w:r>
      <w:proofErr w:type="spellStart"/>
      <w:r w:rsidRPr="00F22CDF">
        <w:rPr>
          <w:rFonts w:cs="Arial"/>
          <w:szCs w:val="20"/>
          <w:lang w:val="sl-SI" w:eastAsia="sl-SI"/>
        </w:rPr>
        <w:t>rezidentskega</w:t>
      </w:r>
      <w:proofErr w:type="spellEnd"/>
      <w:r w:rsidRPr="00F22CDF">
        <w:rPr>
          <w:rFonts w:cs="Arial"/>
          <w:szCs w:val="20"/>
          <w:lang w:val="sl-SI" w:eastAsia="sl-SI"/>
        </w:rPr>
        <w:t xml:space="preserve"> statusa, ne sporočajo</w:t>
      </w:r>
      <w:r w:rsidR="004336DD" w:rsidRPr="00F22CDF">
        <w:rPr>
          <w:rFonts w:cs="Arial"/>
          <w:szCs w:val="20"/>
          <w:lang w:val="sl-SI" w:eastAsia="sl-SI"/>
        </w:rPr>
        <w:t>.</w:t>
      </w:r>
      <w:r w:rsidRPr="00F22CDF">
        <w:rPr>
          <w:rFonts w:cs="Arial"/>
          <w:szCs w:val="20"/>
          <w:lang w:val="sl-SI"/>
        </w:rPr>
        <w:t xml:space="preserve"> </w:t>
      </w:r>
      <w:r w:rsidR="004336DD" w:rsidRPr="00F22CDF">
        <w:rPr>
          <w:rFonts w:cs="Arial"/>
          <w:szCs w:val="20"/>
          <w:lang w:val="sl-SI"/>
        </w:rPr>
        <w:t>H</w:t>
      </w:r>
      <w:r w:rsidRPr="00F22CDF">
        <w:rPr>
          <w:rFonts w:cs="Arial"/>
          <w:szCs w:val="20"/>
          <w:lang w:val="sl-SI"/>
        </w:rPr>
        <w:t xml:space="preserve">krati pa tudi davčni organ ne izve za nova dejstva in okoliščine, ki vplivajo na njihov </w:t>
      </w:r>
      <w:proofErr w:type="spellStart"/>
      <w:r w:rsidRPr="00F22CDF">
        <w:rPr>
          <w:rFonts w:cs="Arial"/>
          <w:szCs w:val="20"/>
          <w:lang w:val="sl-SI"/>
        </w:rPr>
        <w:t>rezidentski</w:t>
      </w:r>
      <w:proofErr w:type="spellEnd"/>
      <w:r w:rsidRPr="00F22CDF">
        <w:rPr>
          <w:rFonts w:cs="Arial"/>
          <w:szCs w:val="20"/>
          <w:lang w:val="sl-SI"/>
        </w:rPr>
        <w:t xml:space="preserve"> status</w:t>
      </w:r>
      <w:r w:rsidR="004336DD" w:rsidRPr="00F22CDF">
        <w:rPr>
          <w:rFonts w:cs="Arial"/>
          <w:szCs w:val="20"/>
          <w:lang w:val="sl-SI"/>
        </w:rPr>
        <w:t xml:space="preserve">, zato </w:t>
      </w:r>
      <w:r w:rsidR="00BC7E87" w:rsidRPr="00F22CDF">
        <w:rPr>
          <w:rFonts w:cs="Arial"/>
          <w:szCs w:val="20"/>
          <w:lang w:val="sl-SI"/>
        </w:rPr>
        <w:t xml:space="preserve">se </w:t>
      </w:r>
      <w:r w:rsidR="004336DD" w:rsidRPr="00F22CDF">
        <w:rPr>
          <w:rFonts w:cs="Arial"/>
          <w:szCs w:val="20"/>
          <w:lang w:val="sl-SI"/>
        </w:rPr>
        <w:t>ne more uvesti ponovn</w:t>
      </w:r>
      <w:r w:rsidR="00BC7E87" w:rsidRPr="00F22CDF">
        <w:rPr>
          <w:rFonts w:cs="Arial"/>
          <w:szCs w:val="20"/>
          <w:lang w:val="sl-SI"/>
        </w:rPr>
        <w:t>a</w:t>
      </w:r>
      <w:r w:rsidR="004336DD" w:rsidRPr="00F22CDF">
        <w:rPr>
          <w:rFonts w:cs="Arial"/>
          <w:szCs w:val="20"/>
          <w:lang w:val="sl-SI"/>
        </w:rPr>
        <w:t xml:space="preserve"> presoj</w:t>
      </w:r>
      <w:r w:rsidR="00BC7E87" w:rsidRPr="00F22CDF">
        <w:rPr>
          <w:rFonts w:cs="Arial"/>
          <w:szCs w:val="20"/>
          <w:lang w:val="sl-SI"/>
        </w:rPr>
        <w:t>a</w:t>
      </w:r>
      <w:r w:rsidR="004336DD" w:rsidRPr="00F22CDF">
        <w:rPr>
          <w:rFonts w:cs="Arial"/>
          <w:szCs w:val="20"/>
          <w:lang w:val="sl-SI"/>
        </w:rPr>
        <w:t xml:space="preserve"> </w:t>
      </w:r>
      <w:proofErr w:type="spellStart"/>
      <w:r w:rsidR="004336DD" w:rsidRPr="00F22CDF">
        <w:rPr>
          <w:rFonts w:cs="Arial"/>
          <w:szCs w:val="20"/>
          <w:lang w:val="sl-SI"/>
        </w:rPr>
        <w:t>rezidentskega</w:t>
      </w:r>
      <w:proofErr w:type="spellEnd"/>
      <w:r w:rsidR="004336DD" w:rsidRPr="00F22CDF">
        <w:rPr>
          <w:rFonts w:cs="Arial"/>
          <w:szCs w:val="20"/>
          <w:lang w:val="sl-SI"/>
        </w:rPr>
        <w:t xml:space="preserve"> statusa po uradni dolžnosti.</w:t>
      </w:r>
      <w:r w:rsidR="00301A59" w:rsidRPr="003B5036">
        <w:rPr>
          <w:rFonts w:cs="Arial"/>
          <w:szCs w:val="20"/>
          <w:lang w:val="sl-SI"/>
        </w:rPr>
        <w:t xml:space="preserve"> </w:t>
      </w:r>
    </w:p>
    <w:p w14:paraId="5BB734EC" w14:textId="77777777" w:rsidR="00C07B8A" w:rsidRDefault="00C07B8A" w:rsidP="005744E4">
      <w:pPr>
        <w:jc w:val="both"/>
        <w:rPr>
          <w:rFonts w:cs="Arial"/>
          <w:szCs w:val="20"/>
          <w:lang w:val="sl-SI"/>
        </w:rPr>
      </w:pPr>
    </w:p>
    <w:p w14:paraId="40C318F0" w14:textId="634BD45D" w:rsidR="003E64CA" w:rsidRDefault="00301A59" w:rsidP="005744E4">
      <w:pPr>
        <w:jc w:val="both"/>
        <w:rPr>
          <w:rFonts w:cs="Arial"/>
          <w:szCs w:val="20"/>
          <w:lang w:val="sl-SI" w:eastAsia="sl-SI"/>
        </w:rPr>
      </w:pPr>
      <w:r w:rsidRPr="003B5036">
        <w:rPr>
          <w:rFonts w:cs="Arial"/>
          <w:szCs w:val="20"/>
          <w:lang w:val="sl-SI"/>
        </w:rPr>
        <w:t>Če navedeni zavezanci</w:t>
      </w:r>
      <w:r w:rsidR="00A14A21" w:rsidRPr="003B5036">
        <w:rPr>
          <w:rFonts w:cs="Arial"/>
          <w:szCs w:val="20"/>
          <w:lang w:val="sl-SI" w:eastAsia="sl-SI"/>
        </w:rPr>
        <w:t xml:space="preserve"> predložijo vlogo za pridobitev statusa nerezidenta</w:t>
      </w:r>
      <w:r w:rsidRPr="003B5036">
        <w:rPr>
          <w:rFonts w:cs="Arial"/>
          <w:szCs w:val="20"/>
          <w:lang w:val="sl-SI" w:eastAsia="sl-SI"/>
        </w:rPr>
        <w:t xml:space="preserve"> za </w:t>
      </w:r>
      <w:r w:rsidR="00A14A21" w:rsidRPr="003B5036">
        <w:rPr>
          <w:rFonts w:cs="Arial"/>
          <w:szCs w:val="20"/>
          <w:lang w:val="sl-SI" w:eastAsia="sl-SI"/>
        </w:rPr>
        <w:t>pretekl</w:t>
      </w:r>
      <w:r w:rsidRPr="003B5036">
        <w:rPr>
          <w:rFonts w:cs="Arial"/>
          <w:szCs w:val="20"/>
          <w:lang w:val="sl-SI" w:eastAsia="sl-SI"/>
        </w:rPr>
        <w:t>a</w:t>
      </w:r>
      <w:r w:rsidR="00A14A21" w:rsidRPr="003B5036">
        <w:rPr>
          <w:rFonts w:cs="Arial"/>
          <w:szCs w:val="20"/>
          <w:lang w:val="sl-SI" w:eastAsia="sl-SI"/>
        </w:rPr>
        <w:t xml:space="preserve"> davčn</w:t>
      </w:r>
      <w:r w:rsidRPr="003B5036">
        <w:rPr>
          <w:rFonts w:cs="Arial"/>
          <w:szCs w:val="20"/>
          <w:lang w:val="sl-SI" w:eastAsia="sl-SI"/>
        </w:rPr>
        <w:t>a</w:t>
      </w:r>
      <w:r w:rsidR="00A14A21" w:rsidRPr="003B5036">
        <w:rPr>
          <w:rFonts w:cs="Arial"/>
          <w:szCs w:val="20"/>
          <w:lang w:val="sl-SI" w:eastAsia="sl-SI"/>
        </w:rPr>
        <w:t xml:space="preserve"> obdobj</w:t>
      </w:r>
      <w:r w:rsidRPr="003B5036">
        <w:rPr>
          <w:rFonts w:cs="Arial"/>
          <w:szCs w:val="20"/>
          <w:lang w:val="sl-SI" w:eastAsia="sl-SI"/>
        </w:rPr>
        <w:t>a</w:t>
      </w:r>
      <w:r w:rsidR="00A14A21" w:rsidRPr="003B5036">
        <w:rPr>
          <w:rFonts w:cs="Arial"/>
          <w:szCs w:val="20"/>
          <w:lang w:val="sl-SI" w:eastAsia="sl-SI"/>
        </w:rPr>
        <w:t>, za kater</w:t>
      </w:r>
      <w:r w:rsidRPr="003B5036">
        <w:rPr>
          <w:rFonts w:cs="Arial"/>
          <w:szCs w:val="20"/>
          <w:lang w:val="sl-SI" w:eastAsia="sl-SI"/>
        </w:rPr>
        <w:t>a</w:t>
      </w:r>
      <w:r w:rsidR="00A14A21" w:rsidRPr="003B5036">
        <w:rPr>
          <w:rFonts w:cs="Arial"/>
          <w:szCs w:val="20"/>
          <w:lang w:val="sl-SI" w:eastAsia="sl-SI"/>
        </w:rPr>
        <w:t xml:space="preserve"> </w:t>
      </w:r>
      <w:r w:rsidRPr="003B5036">
        <w:rPr>
          <w:rFonts w:cs="Arial"/>
          <w:szCs w:val="20"/>
          <w:lang w:val="sl-SI" w:eastAsia="sl-SI"/>
        </w:rPr>
        <w:t>so</w:t>
      </w:r>
      <w:r w:rsidR="00A14A21" w:rsidRPr="003B5036">
        <w:rPr>
          <w:rFonts w:cs="Arial"/>
          <w:szCs w:val="20"/>
          <w:lang w:val="sl-SI" w:eastAsia="sl-SI"/>
        </w:rPr>
        <w:t xml:space="preserve"> bil</w:t>
      </w:r>
      <w:r w:rsidRPr="003B5036">
        <w:rPr>
          <w:rFonts w:cs="Arial"/>
          <w:szCs w:val="20"/>
          <w:lang w:val="sl-SI" w:eastAsia="sl-SI"/>
        </w:rPr>
        <w:t>i</w:t>
      </w:r>
      <w:r w:rsidR="00A14A21" w:rsidRPr="003B5036">
        <w:rPr>
          <w:rFonts w:cs="Arial"/>
          <w:szCs w:val="20"/>
          <w:lang w:val="sl-SI" w:eastAsia="sl-SI"/>
        </w:rPr>
        <w:t xml:space="preserve"> opredelje</w:t>
      </w:r>
      <w:r w:rsidRPr="003B5036">
        <w:rPr>
          <w:rFonts w:cs="Arial"/>
          <w:szCs w:val="20"/>
          <w:lang w:val="sl-SI" w:eastAsia="sl-SI"/>
        </w:rPr>
        <w:t xml:space="preserve">ni za slovenske rezidente, </w:t>
      </w:r>
      <w:r w:rsidR="00A14A21" w:rsidRPr="003B5036">
        <w:rPr>
          <w:rFonts w:cs="Arial"/>
          <w:szCs w:val="20"/>
          <w:lang w:val="sl-SI" w:eastAsia="sl-SI"/>
        </w:rPr>
        <w:t>lahko</w:t>
      </w:r>
      <w:r w:rsidRPr="003B5036">
        <w:rPr>
          <w:rFonts w:cs="Arial"/>
          <w:szCs w:val="20"/>
          <w:lang w:val="sl-SI" w:eastAsia="sl-SI"/>
        </w:rPr>
        <w:t xml:space="preserve"> davčni organ</w:t>
      </w:r>
      <w:r w:rsidR="00A14A21" w:rsidRPr="003B5036">
        <w:rPr>
          <w:rFonts w:cs="Arial"/>
          <w:szCs w:val="20"/>
          <w:lang w:val="sl-SI" w:eastAsia="sl-SI"/>
        </w:rPr>
        <w:t xml:space="preserve"> </w:t>
      </w:r>
      <w:proofErr w:type="spellStart"/>
      <w:r w:rsidR="00A14A21" w:rsidRPr="003B5036">
        <w:rPr>
          <w:rFonts w:cs="Arial"/>
          <w:szCs w:val="20"/>
          <w:lang w:val="sl-SI" w:eastAsia="sl-SI"/>
        </w:rPr>
        <w:t>rezidentski</w:t>
      </w:r>
      <w:proofErr w:type="spellEnd"/>
      <w:r w:rsidR="00A14A21" w:rsidRPr="003B5036">
        <w:rPr>
          <w:rFonts w:cs="Arial"/>
          <w:szCs w:val="20"/>
          <w:lang w:val="sl-SI" w:eastAsia="sl-SI"/>
        </w:rPr>
        <w:t xml:space="preserve"> status za namene ZDoh-2 </w:t>
      </w:r>
      <w:r w:rsidRPr="003B5036">
        <w:rPr>
          <w:rFonts w:cs="Arial"/>
          <w:szCs w:val="20"/>
          <w:lang w:val="sl-SI" w:eastAsia="sl-SI"/>
        </w:rPr>
        <w:t xml:space="preserve">ponovno </w:t>
      </w:r>
      <w:r w:rsidR="00A14A21" w:rsidRPr="003B5036">
        <w:rPr>
          <w:rFonts w:cs="Arial"/>
          <w:szCs w:val="20"/>
          <w:lang w:val="sl-SI" w:eastAsia="sl-SI"/>
        </w:rPr>
        <w:t>presoja</w:t>
      </w:r>
      <w:r w:rsidRPr="003B5036">
        <w:rPr>
          <w:rFonts w:cs="Arial"/>
          <w:szCs w:val="20"/>
          <w:lang w:val="sl-SI" w:eastAsia="sl-SI"/>
        </w:rPr>
        <w:t xml:space="preserve"> zgolj</w:t>
      </w:r>
      <w:r w:rsidR="00A14A21" w:rsidRPr="003B5036">
        <w:rPr>
          <w:rFonts w:cs="Arial"/>
          <w:szCs w:val="20"/>
          <w:lang w:val="sl-SI" w:eastAsia="sl-SI"/>
        </w:rPr>
        <w:t xml:space="preserve"> za</w:t>
      </w:r>
      <w:r w:rsidR="00E83DF1">
        <w:rPr>
          <w:rFonts w:cs="Arial"/>
          <w:szCs w:val="20"/>
          <w:lang w:val="sl-SI" w:eastAsia="sl-SI"/>
        </w:rPr>
        <w:t xml:space="preserve"> tista</w:t>
      </w:r>
      <w:r w:rsidR="00A14A21" w:rsidRPr="003B5036">
        <w:rPr>
          <w:rFonts w:cs="Arial"/>
          <w:szCs w:val="20"/>
          <w:lang w:val="sl-SI" w:eastAsia="sl-SI"/>
        </w:rPr>
        <w:t xml:space="preserve"> obdobja, za katera</w:t>
      </w:r>
      <w:r w:rsidRPr="003B5036">
        <w:rPr>
          <w:rFonts w:cs="Arial"/>
          <w:szCs w:val="20"/>
          <w:lang w:val="sl-SI" w:eastAsia="sl-SI"/>
        </w:rPr>
        <w:t xml:space="preserve"> tem</w:t>
      </w:r>
      <w:r w:rsidR="00A14A21" w:rsidRPr="003B5036">
        <w:rPr>
          <w:rFonts w:cs="Arial"/>
          <w:szCs w:val="20"/>
          <w:lang w:val="sl-SI" w:eastAsia="sl-SI"/>
        </w:rPr>
        <w:t xml:space="preserve"> zavezanc</w:t>
      </w:r>
      <w:r w:rsidRPr="003B5036">
        <w:rPr>
          <w:rFonts w:cs="Arial"/>
          <w:szCs w:val="20"/>
          <w:lang w:val="sl-SI" w:eastAsia="sl-SI"/>
        </w:rPr>
        <w:t>em</w:t>
      </w:r>
      <w:r w:rsidR="00A14A21" w:rsidRPr="003B5036">
        <w:rPr>
          <w:rFonts w:cs="Arial"/>
          <w:szCs w:val="20"/>
          <w:lang w:val="sl-SI" w:eastAsia="sl-SI"/>
        </w:rPr>
        <w:t xml:space="preserve"> še ni bila izdana dokončna in pravnomočna odločba o odmeri dohodnine.</w:t>
      </w:r>
      <w:bookmarkEnd w:id="6"/>
      <w:r w:rsidRPr="003B5036">
        <w:rPr>
          <w:rFonts w:cs="Arial"/>
          <w:szCs w:val="20"/>
          <w:lang w:val="sl-SI" w:eastAsia="sl-SI"/>
        </w:rPr>
        <w:t xml:space="preserve"> Zavezanci so dolžni v teh primerih predložiti tudi dokazila, iz katerih izhaja, da v konkretnem preteklem časovnem obdobju ne izpolnjujejo nobenega pogoja iz 6. člena ZDoh-2</w:t>
      </w:r>
      <w:r w:rsidR="003B5036" w:rsidRPr="003B5036">
        <w:rPr>
          <w:rFonts w:cs="Arial"/>
          <w:szCs w:val="20"/>
          <w:lang w:val="sl-SI" w:eastAsia="sl-SI"/>
        </w:rPr>
        <w:t>:</w:t>
      </w:r>
    </w:p>
    <w:p w14:paraId="6099D87E" w14:textId="035759D1" w:rsidR="003B5036" w:rsidRDefault="003B5036" w:rsidP="005744E4">
      <w:pPr>
        <w:numPr>
          <w:ilvl w:val="0"/>
          <w:numId w:val="7"/>
        </w:numPr>
        <w:jc w:val="both"/>
        <w:rPr>
          <w:bCs/>
          <w:lang w:val="sl-SI"/>
        </w:rPr>
      </w:pPr>
      <w:r>
        <w:rPr>
          <w:bCs/>
          <w:lang w:val="sl-SI"/>
        </w:rPr>
        <w:t>če davčni organ</w:t>
      </w:r>
      <w:r w:rsidRPr="002B7078">
        <w:rPr>
          <w:bCs/>
          <w:lang w:val="sl-SI"/>
        </w:rPr>
        <w:t xml:space="preserve"> na podlagi predloženih dokazil zahtevku</w:t>
      </w:r>
      <w:r>
        <w:rPr>
          <w:bCs/>
          <w:lang w:val="sl-SI"/>
        </w:rPr>
        <w:t xml:space="preserve"> </w:t>
      </w:r>
      <w:r w:rsidRPr="002B7078">
        <w:rPr>
          <w:lang w:val="sl-SI"/>
        </w:rPr>
        <w:t>za določitev statusa nerezident za namene ZDoh-2</w:t>
      </w:r>
      <w:r w:rsidRPr="002B7078">
        <w:rPr>
          <w:bCs/>
          <w:lang w:val="sl-SI"/>
        </w:rPr>
        <w:t xml:space="preserve"> ugodi </w:t>
      </w:r>
      <w:r>
        <w:rPr>
          <w:bCs/>
          <w:lang w:val="sl-SI"/>
        </w:rPr>
        <w:t xml:space="preserve">in </w:t>
      </w:r>
      <w:r w:rsidRPr="002B7078">
        <w:rPr>
          <w:bCs/>
          <w:lang w:val="sl-SI"/>
        </w:rPr>
        <w:t>zavezanca za določeno davčno obdobje</w:t>
      </w:r>
      <w:r w:rsidR="00C07B8A">
        <w:rPr>
          <w:bCs/>
          <w:lang w:val="sl-SI"/>
        </w:rPr>
        <w:t xml:space="preserve"> </w:t>
      </w:r>
      <w:r w:rsidRPr="002B7078">
        <w:rPr>
          <w:bCs/>
          <w:lang w:val="sl-SI"/>
        </w:rPr>
        <w:t>opredeli za nerezidenta Slovenije, se</w:t>
      </w:r>
      <w:r w:rsidR="002651B3">
        <w:rPr>
          <w:bCs/>
          <w:lang w:val="sl-SI"/>
        </w:rPr>
        <w:t xml:space="preserve"> v primeru, da zavezanec</w:t>
      </w:r>
      <w:r w:rsidR="002D1D4F">
        <w:rPr>
          <w:bCs/>
          <w:lang w:val="sl-SI"/>
        </w:rPr>
        <w:t xml:space="preserve"> v</w:t>
      </w:r>
      <w:r w:rsidR="002651B3">
        <w:rPr>
          <w:bCs/>
          <w:lang w:val="sl-SI"/>
        </w:rPr>
        <w:t xml:space="preserve"> vlož</w:t>
      </w:r>
      <w:r w:rsidR="002D1D4F">
        <w:rPr>
          <w:bCs/>
          <w:lang w:val="sl-SI"/>
        </w:rPr>
        <w:t>enem</w:t>
      </w:r>
      <w:r w:rsidRPr="002B7078">
        <w:rPr>
          <w:bCs/>
          <w:lang w:val="sl-SI"/>
        </w:rPr>
        <w:t xml:space="preserve"> ugovor</w:t>
      </w:r>
      <w:r w:rsidR="002D1D4F">
        <w:rPr>
          <w:bCs/>
          <w:lang w:val="sl-SI"/>
        </w:rPr>
        <w:t>u</w:t>
      </w:r>
      <w:r w:rsidRPr="002B7078">
        <w:rPr>
          <w:bCs/>
          <w:lang w:val="sl-SI"/>
        </w:rPr>
        <w:t xml:space="preserve"> zoper IID</w:t>
      </w:r>
      <w:r w:rsidR="00284AC2">
        <w:rPr>
          <w:bCs/>
          <w:lang w:val="sl-SI"/>
        </w:rPr>
        <w:t xml:space="preserve"> </w:t>
      </w:r>
      <w:r w:rsidRPr="002B7078">
        <w:rPr>
          <w:bCs/>
          <w:lang w:val="sl-SI"/>
        </w:rPr>
        <w:t xml:space="preserve">oporeka statusu slovenskega rezidenta, </w:t>
      </w:r>
      <w:r w:rsidR="00DB46AC">
        <w:rPr>
          <w:bCs/>
          <w:lang w:val="sl-SI"/>
        </w:rPr>
        <w:t xml:space="preserve">le-temu </w:t>
      </w:r>
      <w:r w:rsidRPr="002B7078">
        <w:rPr>
          <w:bCs/>
          <w:lang w:val="sl-SI"/>
        </w:rPr>
        <w:t>ugodi in se za to obdobje dohodnina ne odmeri</w:t>
      </w:r>
      <w:r>
        <w:rPr>
          <w:bCs/>
          <w:lang w:val="sl-SI"/>
        </w:rPr>
        <w:t>,</w:t>
      </w:r>
    </w:p>
    <w:p w14:paraId="0A9D11BB" w14:textId="77777777" w:rsidR="00284AC2" w:rsidRDefault="00284AC2" w:rsidP="00F22CDF">
      <w:pPr>
        <w:ind w:left="720"/>
        <w:jc w:val="both"/>
        <w:rPr>
          <w:bCs/>
          <w:lang w:val="sl-SI"/>
        </w:rPr>
      </w:pPr>
    </w:p>
    <w:p w14:paraId="23EFF19C" w14:textId="05492E53" w:rsidR="003B5036" w:rsidRDefault="003B5036" w:rsidP="005744E4">
      <w:pPr>
        <w:numPr>
          <w:ilvl w:val="0"/>
          <w:numId w:val="7"/>
        </w:numPr>
        <w:jc w:val="both"/>
        <w:rPr>
          <w:bCs/>
          <w:lang w:val="sl-SI"/>
        </w:rPr>
      </w:pPr>
      <w:r>
        <w:rPr>
          <w:bCs/>
          <w:lang w:val="sl-SI"/>
        </w:rPr>
        <w:lastRenderedPageBreak/>
        <w:t>davčni organ z</w:t>
      </w:r>
      <w:r w:rsidRPr="002B7078">
        <w:rPr>
          <w:bCs/>
          <w:lang w:val="sl-SI"/>
        </w:rPr>
        <w:t>ahtevek</w:t>
      </w:r>
      <w:r>
        <w:rPr>
          <w:bCs/>
          <w:lang w:val="sl-SI"/>
        </w:rPr>
        <w:t xml:space="preserve"> </w:t>
      </w:r>
      <w:r w:rsidRPr="002B7078">
        <w:rPr>
          <w:lang w:val="sl-SI"/>
        </w:rPr>
        <w:t>za določitev statusa nerezident za namene ZDoh-2</w:t>
      </w:r>
      <w:r w:rsidRPr="002B7078">
        <w:rPr>
          <w:bCs/>
          <w:lang w:val="sl-SI"/>
        </w:rPr>
        <w:t xml:space="preserve"> zavrne, če iz predloženih dokazil izhaja, da se zavezanec v določenem davčnem obdobju dejansko šteje za rezidenta Slovenije za namene ZDoh-2. V tem primeru davčni organ tudi ugovoru zoper IID, s katerim zavezanec ugovarja statusu slovenskega rezidenta, ne ugo</w:t>
      </w:r>
      <w:r>
        <w:rPr>
          <w:bCs/>
          <w:lang w:val="sl-SI"/>
        </w:rPr>
        <w:t>di.</w:t>
      </w:r>
    </w:p>
    <w:p w14:paraId="6382DB46" w14:textId="2E230451" w:rsidR="003B5036" w:rsidRDefault="003B5036" w:rsidP="005744E4">
      <w:pPr>
        <w:jc w:val="both"/>
        <w:rPr>
          <w:bCs/>
          <w:lang w:val="sl-SI"/>
        </w:rPr>
      </w:pPr>
    </w:p>
    <w:p w14:paraId="36032835" w14:textId="491D6AA9" w:rsidR="003B5036" w:rsidRDefault="003B5036" w:rsidP="005744E4">
      <w:pPr>
        <w:jc w:val="both"/>
        <w:rPr>
          <w:bCs/>
          <w:lang w:val="sl-SI"/>
        </w:rPr>
      </w:pPr>
      <w:r w:rsidRPr="003B5036">
        <w:rPr>
          <w:bCs/>
          <w:lang w:val="sl-SI"/>
        </w:rPr>
        <w:t xml:space="preserve">Ob tem je treba poudariti, da v kolikor zavezanec za posamezno davčno leto vloži napoved za odmero dohodnine, mora spremembo </w:t>
      </w:r>
      <w:proofErr w:type="spellStart"/>
      <w:r w:rsidRPr="003B5036">
        <w:rPr>
          <w:bCs/>
          <w:lang w:val="sl-SI"/>
        </w:rPr>
        <w:t>rezidentskega</w:t>
      </w:r>
      <w:proofErr w:type="spellEnd"/>
      <w:r w:rsidRPr="003B5036">
        <w:rPr>
          <w:bCs/>
          <w:lang w:val="sl-SI"/>
        </w:rPr>
        <w:t xml:space="preserve"> statusa (iz rezident v nerezident) uveljavljati v postopku pred izdajo odločbe o odmeri dohodnine</w:t>
      </w:r>
      <w:r w:rsidR="00902FC3">
        <w:rPr>
          <w:bCs/>
          <w:lang w:val="sl-SI"/>
        </w:rPr>
        <w:t xml:space="preserve"> oziroma najkasneje</w:t>
      </w:r>
      <w:r w:rsidR="002D1D4F">
        <w:rPr>
          <w:bCs/>
          <w:lang w:val="sl-SI"/>
        </w:rPr>
        <w:t xml:space="preserve"> v pritožbi</w:t>
      </w:r>
      <w:r w:rsidR="00902FC3">
        <w:rPr>
          <w:bCs/>
          <w:lang w:val="sl-SI"/>
        </w:rPr>
        <w:t xml:space="preserve"> na izdano </w:t>
      </w:r>
      <w:proofErr w:type="spellStart"/>
      <w:r w:rsidR="00902FC3">
        <w:rPr>
          <w:bCs/>
          <w:lang w:val="sl-SI"/>
        </w:rPr>
        <w:t>odmerno</w:t>
      </w:r>
      <w:proofErr w:type="spellEnd"/>
      <w:r w:rsidR="00902FC3">
        <w:rPr>
          <w:bCs/>
          <w:lang w:val="sl-SI"/>
        </w:rPr>
        <w:t xml:space="preserve"> odločbo.</w:t>
      </w:r>
    </w:p>
    <w:p w14:paraId="7D572629" w14:textId="77777777" w:rsidR="00284AC2" w:rsidRDefault="00284AC2" w:rsidP="005744E4">
      <w:pPr>
        <w:jc w:val="both"/>
        <w:rPr>
          <w:bCs/>
          <w:lang w:val="sl-SI"/>
        </w:rPr>
      </w:pPr>
    </w:p>
    <w:p w14:paraId="7217CCB8" w14:textId="0C16A50B" w:rsidR="003E64CA" w:rsidRDefault="003D0DB0" w:rsidP="005744E4">
      <w:pPr>
        <w:jc w:val="both"/>
        <w:rPr>
          <w:rFonts w:cs="Arial"/>
          <w:szCs w:val="20"/>
          <w:lang w:val="sl-SI"/>
        </w:rPr>
      </w:pPr>
      <w:r>
        <w:rPr>
          <w:rFonts w:cs="Arial"/>
          <w:szCs w:val="20"/>
          <w:lang w:val="sl-SI"/>
        </w:rPr>
        <w:t>Z</w:t>
      </w:r>
      <w:r w:rsidRPr="003B5036">
        <w:rPr>
          <w:rFonts w:cs="Arial"/>
          <w:szCs w:val="20"/>
          <w:lang w:val="sl-SI"/>
        </w:rPr>
        <w:t>avezanc</w:t>
      </w:r>
      <w:r>
        <w:rPr>
          <w:rFonts w:cs="Arial"/>
          <w:szCs w:val="20"/>
          <w:lang w:val="sl-SI"/>
        </w:rPr>
        <w:t>em, ki predložijo</w:t>
      </w:r>
      <w:r w:rsidRPr="003B5036">
        <w:rPr>
          <w:rFonts w:cs="Arial"/>
          <w:szCs w:val="20"/>
          <w:lang w:val="sl-SI" w:eastAsia="sl-SI"/>
        </w:rPr>
        <w:t xml:space="preserve"> vlogo za pridobitev statusa nerezidenta za pretekla davčna obdobja, za katera so bili opredeljeni za slovenske rezidente</w:t>
      </w:r>
      <w:r>
        <w:rPr>
          <w:rFonts w:cs="Arial"/>
          <w:szCs w:val="20"/>
          <w:lang w:val="sl-SI" w:eastAsia="sl-SI"/>
        </w:rPr>
        <w:t xml:space="preserve"> in za katera jim je že bila</w:t>
      </w:r>
      <w:r w:rsidRPr="003B5036">
        <w:rPr>
          <w:rFonts w:cs="Arial"/>
          <w:szCs w:val="20"/>
          <w:lang w:val="sl-SI" w:eastAsia="sl-SI"/>
        </w:rPr>
        <w:t xml:space="preserve"> izdana dokončna in pravnomočna odločba o odmeri dohodnine</w:t>
      </w:r>
      <w:r>
        <w:rPr>
          <w:rFonts w:cs="Arial"/>
          <w:szCs w:val="20"/>
          <w:lang w:val="sl-SI" w:eastAsia="sl-SI"/>
        </w:rPr>
        <w:t xml:space="preserve">, davčni organ </w:t>
      </w:r>
      <w:r w:rsidR="002C5FD7">
        <w:rPr>
          <w:rFonts w:cs="Arial"/>
          <w:szCs w:val="20"/>
          <w:lang w:val="sl-SI" w:eastAsia="sl-SI"/>
        </w:rPr>
        <w:t xml:space="preserve">zahtevek </w:t>
      </w:r>
      <w:r>
        <w:rPr>
          <w:rFonts w:cs="Arial"/>
          <w:szCs w:val="20"/>
          <w:lang w:val="sl-SI" w:eastAsia="sl-SI"/>
        </w:rPr>
        <w:t xml:space="preserve">za pridobitev statusa nerezident za namene ZDoh-2 s sklepom zavrže po določbi 3. in 4. točke prvega odstavka 129. </w:t>
      </w:r>
      <w:r w:rsidRPr="002B7078">
        <w:rPr>
          <w:lang w:val="sl-SI"/>
        </w:rPr>
        <w:t xml:space="preserve">člena </w:t>
      </w:r>
      <w:hyperlink r:id="rId14" w:history="1">
        <w:r w:rsidRPr="00D252B2">
          <w:rPr>
            <w:rStyle w:val="Hiperpovezava"/>
            <w:lang w:val="sl-SI"/>
          </w:rPr>
          <w:t>Zakona o splošnem upravn</w:t>
        </w:r>
        <w:r w:rsidRPr="00D252B2">
          <w:rPr>
            <w:rStyle w:val="Hiperpovezava"/>
            <w:lang w:val="sl-SI"/>
          </w:rPr>
          <w:t>e</w:t>
        </w:r>
        <w:r w:rsidRPr="00D252B2">
          <w:rPr>
            <w:rStyle w:val="Hiperpovezava"/>
            <w:lang w:val="sl-SI"/>
          </w:rPr>
          <w:t>m postopku – ZUP</w:t>
        </w:r>
      </w:hyperlink>
      <w:r w:rsidR="002C5FD7">
        <w:rPr>
          <w:lang w:val="sl-SI"/>
        </w:rPr>
        <w:t>, saj zahteva ni bila vložena v predpisanem roku</w:t>
      </w:r>
      <w:r w:rsidR="002C5FD7">
        <w:rPr>
          <w:rStyle w:val="Sprotnaopomba-sklic"/>
          <w:lang w:val="sl-SI"/>
        </w:rPr>
        <w:footnoteReference w:id="5"/>
      </w:r>
      <w:r w:rsidR="002C5FD7">
        <w:rPr>
          <w:lang w:val="sl-SI"/>
        </w:rPr>
        <w:t xml:space="preserve">, prav tako pa je o zadevi (tj. </w:t>
      </w:r>
      <w:proofErr w:type="spellStart"/>
      <w:r w:rsidR="002C5FD7">
        <w:rPr>
          <w:lang w:val="sl-SI"/>
        </w:rPr>
        <w:t>rezidentskem</w:t>
      </w:r>
      <w:proofErr w:type="spellEnd"/>
      <w:r w:rsidR="002C5FD7">
        <w:rPr>
          <w:lang w:val="sl-SI"/>
        </w:rPr>
        <w:t xml:space="preserve"> statusu) že pravnomočno odločeno. </w:t>
      </w:r>
    </w:p>
    <w:p w14:paraId="6FB78BD4" w14:textId="77777777" w:rsidR="001C2174" w:rsidRDefault="001C2174" w:rsidP="005744E4">
      <w:pPr>
        <w:jc w:val="both"/>
        <w:rPr>
          <w:rFonts w:cs="Arial"/>
          <w:szCs w:val="20"/>
          <w:lang w:val="sl-SI" w:eastAsia="sl-SI"/>
        </w:rPr>
      </w:pPr>
    </w:p>
    <w:p w14:paraId="36DD0A9C" w14:textId="0891B708" w:rsidR="002C5FD7" w:rsidRPr="002C5FD7" w:rsidRDefault="002C5FD7" w:rsidP="005744E4">
      <w:pPr>
        <w:jc w:val="both"/>
        <w:rPr>
          <w:lang w:val="sl-SI" w:eastAsia="sl-SI"/>
        </w:rPr>
      </w:pPr>
      <w:r w:rsidRPr="002C5FD7">
        <w:rPr>
          <w:lang w:val="sl-SI" w:eastAsia="sl-SI"/>
        </w:rPr>
        <w:t xml:space="preserve">Z </w:t>
      </w:r>
      <w:proofErr w:type="spellStart"/>
      <w:r w:rsidRPr="002C5FD7">
        <w:rPr>
          <w:lang w:val="sl-SI" w:eastAsia="sl-SI"/>
        </w:rPr>
        <w:t>rezidentskim</w:t>
      </w:r>
      <w:proofErr w:type="spellEnd"/>
      <w:r w:rsidRPr="002C5FD7">
        <w:rPr>
          <w:lang w:val="sl-SI" w:eastAsia="sl-SI"/>
        </w:rPr>
        <w:t xml:space="preserve"> statusom posameznika (rezident, nerezident) so povezane tudi njegove pravice in obveznosti.</w:t>
      </w:r>
      <w:bookmarkStart w:id="7" w:name="_Hlk77670282"/>
      <w:r w:rsidRPr="002C5FD7">
        <w:rPr>
          <w:lang w:val="sl-SI" w:eastAsia="sl-SI"/>
        </w:rPr>
        <w:t xml:space="preserve"> </w:t>
      </w:r>
      <w:bookmarkEnd w:id="7"/>
      <w:r w:rsidRPr="002C5FD7">
        <w:rPr>
          <w:lang w:val="sl-SI"/>
        </w:rPr>
        <w:t>Tako so rezidenti Slovenije  dolžni ravnati v skladu s pravili davčnega postopka, ki veljajo v Sloveniji za njene rezidente, kar pomeni, da so kot rezidenti Slovenije dolžni v predpisanem roku in na predpisan način predložiti davčne napovedi, ali podati morebitne ugovore, pri čemer je s predpisanimi roki za predložitev napovedi oz. podajo ugovorov določen tudi skrajni rok za podajo zahteve za presojanje njihovega rezidentstva za namene ZDoh-2</w:t>
      </w:r>
      <w:r w:rsidR="00D252B2">
        <w:rPr>
          <w:lang w:val="sl-SI"/>
        </w:rPr>
        <w:t>.</w:t>
      </w:r>
      <w:r w:rsidRPr="002C5FD7">
        <w:rPr>
          <w:lang w:val="sl-SI"/>
        </w:rPr>
        <w:t xml:space="preserve"> </w:t>
      </w:r>
    </w:p>
    <w:p w14:paraId="58ECE56D" w14:textId="77777777" w:rsidR="002C5FD7" w:rsidRPr="002C5FD7" w:rsidRDefault="002C5FD7" w:rsidP="005744E4">
      <w:pPr>
        <w:jc w:val="both"/>
        <w:rPr>
          <w:lang w:val="sl-SI"/>
        </w:rPr>
      </w:pPr>
    </w:p>
    <w:p w14:paraId="132A6FE0" w14:textId="2C7B4541" w:rsidR="002C5FD7" w:rsidRPr="002C5FD7" w:rsidRDefault="002C5FD7" w:rsidP="005744E4">
      <w:pPr>
        <w:jc w:val="both"/>
        <w:rPr>
          <w:lang w:val="sl-SI"/>
        </w:rPr>
      </w:pPr>
      <w:r w:rsidRPr="002C5FD7">
        <w:rPr>
          <w:lang w:val="sl-SI"/>
        </w:rPr>
        <w:t xml:space="preserve">Če davčni zavezanec, ki je bil z odločbo davčnega organa opredeljen za rezidenta Slovenije za namene ZDoh-2 v določenem obdobju, in v zvezi z dohodki, ki se vštevajo v letno davčno osnovo ni uveljavljal pravic, ki so povezane z odmero dohodnine na letni ravni že v ugovoru zoper IID, napovedi za odmero dohodnine oziroma v pritožbi zoper odločbo, ki je izdana na podlagi napovedi oziroma ugovora zoper IID (torej tudi ni ugovarjal statusu slovenskega rezidenta za namene ZDoh-2 ter predložil dokazil, da v posameznem davčnemu letu oziroma delu davčnega leta ne izpolnjuje pogojev iz 6. člena ZDoh-2), niso izpolnjeni pogoji za poseg v dokončno in pravnomočno odločbo o odmeri dohodnine na podlagi uporabe izrednega pravnega sredstva obnove postopka. </w:t>
      </w:r>
    </w:p>
    <w:p w14:paraId="558B48E9" w14:textId="5B78FA32" w:rsidR="001C2174" w:rsidRPr="001C2174" w:rsidRDefault="001C2174" w:rsidP="001C2174">
      <w:pPr>
        <w:jc w:val="both"/>
        <w:rPr>
          <w:szCs w:val="20"/>
          <w:lang w:val="sl-SI"/>
        </w:rPr>
      </w:pPr>
    </w:p>
    <w:p w14:paraId="4B232B0D" w14:textId="1F37783A" w:rsidR="001C2174" w:rsidRPr="001C2174" w:rsidRDefault="001C2174" w:rsidP="001C2174">
      <w:pPr>
        <w:jc w:val="both"/>
        <w:rPr>
          <w:szCs w:val="20"/>
          <w:lang w:val="sl-SI"/>
        </w:rPr>
      </w:pPr>
    </w:p>
    <w:p w14:paraId="4022A33E" w14:textId="7148E116" w:rsidR="002C5FD7" w:rsidRPr="00C87219" w:rsidRDefault="00C87219" w:rsidP="00F22CDF">
      <w:pPr>
        <w:pStyle w:val="FURSnaslov1"/>
        <w:jc w:val="both"/>
        <w:rPr>
          <w:lang w:val="sl-SI"/>
        </w:rPr>
      </w:pPr>
      <w:bookmarkStart w:id="8" w:name="_Toc89426045"/>
      <w:r w:rsidRPr="00C87219">
        <w:rPr>
          <w:lang w:val="sl-SI"/>
        </w:rPr>
        <w:t>2.</w:t>
      </w:r>
      <w:r>
        <w:rPr>
          <w:lang w:val="sl-SI"/>
        </w:rPr>
        <w:t xml:space="preserve">0 </w:t>
      </w:r>
      <w:r w:rsidR="00AF6012" w:rsidRPr="00C87219">
        <w:rPr>
          <w:lang w:val="sl-SI"/>
        </w:rPr>
        <w:t>Uveljavljanje ugodnosti</w:t>
      </w:r>
      <w:r w:rsidR="002C5FD7" w:rsidRPr="00C87219">
        <w:rPr>
          <w:lang w:val="sl-SI"/>
        </w:rPr>
        <w:t xml:space="preserve"> na podlagi</w:t>
      </w:r>
      <w:r w:rsidR="00AF6012" w:rsidRPr="00C87219">
        <w:rPr>
          <w:lang w:val="sl-SI"/>
        </w:rPr>
        <w:t xml:space="preserve"> </w:t>
      </w:r>
      <w:r w:rsidR="002C5FD7" w:rsidRPr="00C87219">
        <w:rPr>
          <w:lang w:val="sl-SI"/>
        </w:rPr>
        <w:t>določb mednarodnih pogodb o izogibanju dvojnega obdavčevanja dohodka</w:t>
      </w:r>
      <w:bookmarkEnd w:id="8"/>
    </w:p>
    <w:p w14:paraId="2E0C0F21" w14:textId="0BDD652E" w:rsidR="001C2174" w:rsidRPr="001C2174" w:rsidRDefault="001C2174" w:rsidP="001C2174">
      <w:pPr>
        <w:jc w:val="both"/>
        <w:rPr>
          <w:szCs w:val="20"/>
          <w:lang w:val="sl-SI"/>
        </w:rPr>
      </w:pPr>
    </w:p>
    <w:p w14:paraId="0464C560" w14:textId="13EFEED3" w:rsidR="007619A7" w:rsidRDefault="007619A7" w:rsidP="005744E4">
      <w:pPr>
        <w:jc w:val="both"/>
        <w:rPr>
          <w:lang w:val="sl-SI"/>
        </w:rPr>
      </w:pPr>
      <w:r>
        <w:rPr>
          <w:rFonts w:cs="Arial"/>
          <w:szCs w:val="20"/>
          <w:lang w:val="sl-SI" w:eastAsia="sl-SI"/>
        </w:rPr>
        <w:t>Kadar s</w:t>
      </w:r>
      <w:r w:rsidRPr="00232CFA">
        <w:rPr>
          <w:rFonts w:cs="Arial"/>
          <w:szCs w:val="20"/>
          <w:lang w:val="sl-SI" w:eastAsia="sl-SI"/>
        </w:rPr>
        <w:t>lovenska podjetja opravljajo storitve z napotenimi delavci (nerezidenti) v drugih državah</w:t>
      </w:r>
      <w:r>
        <w:rPr>
          <w:rFonts w:cs="Arial"/>
          <w:szCs w:val="20"/>
          <w:lang w:val="sl-SI" w:eastAsia="sl-SI"/>
        </w:rPr>
        <w:t xml:space="preserve">, je treba upoštevati tudi določbo 15. člena </w:t>
      </w:r>
      <w:hyperlink r:id="rId15" w:anchor="c78" w:history="1">
        <w:r w:rsidRPr="00232CFA">
          <w:rPr>
            <w:rStyle w:val="Hiperpovezava"/>
            <w:rFonts w:cs="Arial"/>
            <w:szCs w:val="20"/>
            <w:lang w:val="sl-SI" w:eastAsia="sl-SI"/>
          </w:rPr>
          <w:t>mednarodnih pogodb o izogibanju dvojnega obdavčenja</w:t>
        </w:r>
      </w:hyperlink>
      <w:r>
        <w:rPr>
          <w:rFonts w:cs="Arial"/>
          <w:szCs w:val="20"/>
          <w:lang w:val="sl-SI" w:eastAsia="sl-SI"/>
        </w:rPr>
        <w:t xml:space="preserve"> (v nadaljevanju: mednarodna pogodba), ki ureja pravico do obdavčitve dohodkov iz zaposlitve</w:t>
      </w:r>
      <w:r w:rsidRPr="00232CFA">
        <w:rPr>
          <w:rFonts w:cs="Arial"/>
          <w:color w:val="000000" w:themeColor="text1"/>
          <w:szCs w:val="20"/>
          <w:vertAlign w:val="superscript"/>
          <w:lang w:val="sl-SI" w:eastAsia="sl-SI"/>
        </w:rPr>
        <w:footnoteReference w:id="6"/>
      </w:r>
      <w:r>
        <w:rPr>
          <w:rFonts w:cs="Arial"/>
          <w:szCs w:val="20"/>
          <w:lang w:val="sl-SI" w:eastAsia="sl-SI"/>
        </w:rPr>
        <w:t>.</w:t>
      </w:r>
    </w:p>
    <w:p w14:paraId="24678DF6" w14:textId="77777777" w:rsidR="007619A7" w:rsidRPr="007619A7" w:rsidRDefault="007619A7" w:rsidP="005744E4">
      <w:pPr>
        <w:jc w:val="both"/>
        <w:rPr>
          <w:lang w:val="sl-SI"/>
        </w:rPr>
      </w:pPr>
    </w:p>
    <w:p w14:paraId="2963A6EA" w14:textId="1E8E12DC" w:rsidR="007619A7" w:rsidRPr="003A1BE6" w:rsidRDefault="007619A7" w:rsidP="005744E4">
      <w:pPr>
        <w:jc w:val="both"/>
        <w:rPr>
          <w:rFonts w:cs="Arial"/>
          <w:color w:val="239DD8"/>
          <w:szCs w:val="20"/>
          <w:lang w:val="sl-SI" w:eastAsia="sl-SI"/>
        </w:rPr>
      </w:pPr>
      <w:r>
        <w:rPr>
          <w:lang w:val="sl-SI"/>
        </w:rPr>
        <w:t xml:space="preserve">Več informacij v zvezi obdavčitvijo dohodkov iz zaposlitve napotenih delavcev najdete v podrobnejših opisih </w:t>
      </w:r>
      <w:hyperlink r:id="rId16" w:anchor="c4654" w:history="1">
        <w:r w:rsidRPr="00B642C5">
          <w:rPr>
            <w:rStyle w:val="Hiperpovezava"/>
            <w:rFonts w:cs="Arial"/>
            <w:szCs w:val="20"/>
            <w:lang w:val="sl-SI" w:eastAsia="sl-SI"/>
          </w:rPr>
          <w:t>Obdavčevanje dohodkov iz zaposlitve po mednarodnih pogodbah</w:t>
        </w:r>
      </w:hyperlink>
      <w:r w:rsidR="003A1BE6">
        <w:rPr>
          <w:lang w:val="sl-SI"/>
        </w:rPr>
        <w:t>,</w:t>
      </w:r>
      <w:r>
        <w:rPr>
          <w:rFonts w:cs="Arial"/>
          <w:color w:val="239DD8"/>
          <w:szCs w:val="20"/>
          <w:lang w:val="sl-SI" w:eastAsia="sl-SI"/>
        </w:rPr>
        <w:t xml:space="preserve"> </w:t>
      </w:r>
      <w:hyperlink r:id="rId17" w:anchor="c4620" w:history="1">
        <w:r w:rsidRPr="00D0171D">
          <w:rPr>
            <w:rStyle w:val="Hiperpovezava"/>
            <w:rFonts w:cs="Arial"/>
            <w:szCs w:val="20"/>
            <w:lang w:val="sl-SI" w:eastAsia="sl-SI"/>
          </w:rPr>
          <w:t>Davčna obravnava dohodkov delavcev, ki so napoteni na delo v tujino</w:t>
        </w:r>
      </w:hyperlink>
      <w:r w:rsidR="003A1BE6">
        <w:rPr>
          <w:rFonts w:cs="Arial"/>
          <w:color w:val="239DD8"/>
          <w:szCs w:val="20"/>
          <w:lang w:val="sl-SI" w:eastAsia="sl-SI"/>
        </w:rPr>
        <w:t xml:space="preserve"> </w:t>
      </w:r>
      <w:r w:rsidR="003A1BE6">
        <w:rPr>
          <w:szCs w:val="20"/>
          <w:lang w:val="sl-SI"/>
        </w:rPr>
        <w:t>in</w:t>
      </w:r>
      <w:r>
        <w:rPr>
          <w:szCs w:val="20"/>
          <w:lang w:val="sl-SI"/>
        </w:rPr>
        <w:t xml:space="preserve"> </w:t>
      </w:r>
      <w:hyperlink r:id="rId18" w:anchor="c4654" w:history="1">
        <w:r w:rsidRPr="00BA065E">
          <w:rPr>
            <w:rStyle w:val="Hiperpovezava"/>
            <w:szCs w:val="20"/>
            <w:lang w:val="sl-SI"/>
          </w:rPr>
          <w:t>Naknadno plačan davek od dohodkov iz zaposlitve v tujini pri napotenih delavcih</w:t>
        </w:r>
      </w:hyperlink>
      <w:r>
        <w:rPr>
          <w:szCs w:val="20"/>
          <w:lang w:val="sl-SI"/>
        </w:rPr>
        <w:t xml:space="preserve"> </w:t>
      </w:r>
      <w:r w:rsidR="003A1BE6" w:rsidRPr="003A1BE6">
        <w:rPr>
          <w:rFonts w:cs="Arial"/>
          <w:szCs w:val="20"/>
          <w:lang w:val="sl-SI" w:eastAsia="sl-SI"/>
        </w:rPr>
        <w:t>ter</w:t>
      </w:r>
      <w:r w:rsidRPr="003A1BE6">
        <w:rPr>
          <w:szCs w:val="20"/>
          <w:lang w:val="sl-SI"/>
        </w:rPr>
        <w:t xml:space="preserve"> </w:t>
      </w:r>
      <w:r>
        <w:rPr>
          <w:szCs w:val="20"/>
          <w:lang w:val="sl-SI"/>
        </w:rPr>
        <w:t xml:space="preserve">v poslovnem dogodku </w:t>
      </w:r>
      <w:hyperlink r:id="rId19" w:history="1">
        <w:r w:rsidRPr="007619A7">
          <w:rPr>
            <w:rStyle w:val="Hiperpovezava"/>
            <w:szCs w:val="20"/>
            <w:lang w:val="sl-SI"/>
          </w:rPr>
          <w:t>V tujini opravljam storitve z napotenimi delavci  - nerezidenti</w:t>
        </w:r>
      </w:hyperlink>
      <w:r w:rsidR="005A762E">
        <w:rPr>
          <w:szCs w:val="20"/>
          <w:lang w:val="sl-SI"/>
        </w:rPr>
        <w:t>.</w:t>
      </w:r>
    </w:p>
    <w:p w14:paraId="0CAEE08B" w14:textId="59275505" w:rsidR="007619A7" w:rsidRPr="005A762E" w:rsidRDefault="005A762E" w:rsidP="005744E4">
      <w:pPr>
        <w:jc w:val="both"/>
        <w:rPr>
          <w:szCs w:val="20"/>
          <w:lang w:val="sl-SI"/>
        </w:rPr>
      </w:pPr>
      <w:r w:rsidRPr="005A762E">
        <w:rPr>
          <w:rFonts w:cs="Arial"/>
          <w:color w:val="212529"/>
          <w:shd w:val="clear" w:color="auto" w:fill="FFFFFF"/>
          <w:lang w:val="sl-SI"/>
        </w:rPr>
        <w:lastRenderedPageBreak/>
        <w:t>Če rezident druge države pogodbenice opravi delo za slovensko podjetje na ozemlju druge države in ne v Sloveniji, ima po določbah mednarodne pogodbe (običajno</w:t>
      </w:r>
      <w:r w:rsidR="006D00BC">
        <w:rPr>
          <w:rFonts w:cs="Arial"/>
          <w:color w:val="212529"/>
          <w:shd w:val="clear" w:color="auto" w:fill="FFFFFF"/>
          <w:lang w:val="sl-SI"/>
        </w:rPr>
        <w:t xml:space="preserve"> </w:t>
      </w:r>
      <w:r w:rsidRPr="005A762E">
        <w:rPr>
          <w:rFonts w:cs="Arial"/>
          <w:color w:val="212529"/>
          <w:shd w:val="clear" w:color="auto" w:fill="FFFFFF"/>
          <w:lang w:val="sl-SI"/>
        </w:rPr>
        <w:t>15. ali 14. člen) država rezidentstva prejemnika dohodka izključno pravico do obdavčitve tega dohodka.</w:t>
      </w:r>
      <w:r w:rsidR="00AF6012">
        <w:rPr>
          <w:rFonts w:cs="Arial"/>
          <w:color w:val="212529"/>
          <w:shd w:val="clear" w:color="auto" w:fill="FFFFFF"/>
          <w:lang w:val="sl-SI"/>
        </w:rPr>
        <w:t xml:space="preserve"> To pomeni, da lahko nerezident za dohodke iz zaposlitve, ki jih je dosegel z delom izven Slovenije, uveljavlja ugodnost iz mednarodne pogodbe (oprostitev plačila davka, vračilo davka).</w:t>
      </w:r>
    </w:p>
    <w:p w14:paraId="2C015CB6" w14:textId="77777777" w:rsidR="003B1A4C" w:rsidRDefault="003B1A4C" w:rsidP="005744E4">
      <w:pPr>
        <w:jc w:val="both"/>
        <w:rPr>
          <w:szCs w:val="20"/>
          <w:lang w:val="sl-SI"/>
        </w:rPr>
      </w:pPr>
    </w:p>
    <w:p w14:paraId="09FB53AC" w14:textId="77800387" w:rsidR="003B1A4C" w:rsidRPr="003B1A4C" w:rsidRDefault="003B1A4C" w:rsidP="005744E4">
      <w:pPr>
        <w:jc w:val="both"/>
        <w:rPr>
          <w:rFonts w:cs="Arial"/>
          <w:szCs w:val="20"/>
          <w:lang w:val="sl-SI" w:eastAsia="sl-SI"/>
        </w:rPr>
      </w:pPr>
      <w:r w:rsidRPr="003B1A4C">
        <w:rPr>
          <w:rFonts w:cs="Arial"/>
          <w:szCs w:val="20"/>
          <w:lang w:val="sl-SI" w:eastAsia="sl-SI"/>
        </w:rPr>
        <w:t xml:space="preserve">Prejemnik dohodka, ki je nerezident in želi uveljaviti ugodnosti po mednarodni pogodbi (tj. oprostitev plačila akontacije dohodnine v Sloveniji), izplačevalcu dohodka predloži izpolnjen </w:t>
      </w:r>
      <w:hyperlink r:id="rId20" w:history="1">
        <w:r w:rsidRPr="003B1A4C">
          <w:rPr>
            <w:rStyle w:val="Hiperpovezava"/>
            <w:rFonts w:cs="Arial"/>
            <w:szCs w:val="20"/>
            <w:lang w:val="sl-SI" w:eastAsia="sl-SI"/>
          </w:rPr>
          <w:t>Zahtevek za oprostitev davka od dohodkov iz zaposlitve (razen pokojnin) na podlagi določb mednarodne pogodbe o izogibanju dvojnega obdavčevanja dohodka (zahtevek KIDO 5)</w:t>
        </w:r>
      </w:hyperlink>
      <w:r w:rsidRPr="003B1A4C">
        <w:rPr>
          <w:rFonts w:cs="Arial"/>
          <w:szCs w:val="20"/>
          <w:lang w:val="sl-SI" w:eastAsia="sl-SI"/>
        </w:rPr>
        <w:t xml:space="preserve"> še preden je dohodek izplačan. Plačnik davka predloži izpolnjen zahtevek pristojnemu davčnemu organu, od izplačanega dohodka pa ne izračuna in ne odtegne davka, ko od davčnega organa prejme potrjeni zahtevek. Če je bil davek od dohodka kljub oprostitvi, navedeni v mednarodni pogodbi že obračunan, prejemnik dohodka vloži pri davčnem organu </w:t>
      </w:r>
      <w:hyperlink r:id="rId21" w:history="1">
        <w:r w:rsidRPr="003B1A4C">
          <w:rPr>
            <w:rStyle w:val="Hiperpovezava"/>
            <w:rFonts w:cs="Arial"/>
            <w:szCs w:val="20"/>
            <w:lang w:val="sl-SI" w:eastAsia="sl-SI"/>
          </w:rPr>
          <w:t>Zahtevek za vračilo davka od drugih dohodkov na podlagi določb mednarodne pogodbe o izogibanju dvojnega obdavčevanja dohodka (zahtevek KIDO 12)</w:t>
        </w:r>
      </w:hyperlink>
      <w:r w:rsidRPr="003B1A4C">
        <w:rPr>
          <w:rFonts w:cs="Arial"/>
          <w:szCs w:val="20"/>
          <w:lang w:val="sl-SI" w:eastAsia="sl-SI"/>
        </w:rPr>
        <w:t>, na podlagi katerega se mu davek vrne. Sestavni del obrazca zahtevka KIDO 5 oziroma KIDO 12 je tudi potrdilo, da je prejemnik dohodka rezident druge države pogodbenice in na zahtevo davčnega organa tudi druga dokazila, ki dokazujejo izpolnjevanje pogojev za oprostitev davka v Sloveniji</w:t>
      </w:r>
      <w:r w:rsidR="00AF6012">
        <w:rPr>
          <w:rFonts w:cs="Arial"/>
          <w:szCs w:val="20"/>
          <w:lang w:val="sl-SI" w:eastAsia="sl-SI"/>
        </w:rPr>
        <w:t>.</w:t>
      </w:r>
      <w:r w:rsidRPr="003B1A4C">
        <w:rPr>
          <w:rFonts w:cs="Arial"/>
          <w:szCs w:val="20"/>
          <w:lang w:val="sl-SI" w:eastAsia="sl-SI"/>
        </w:rPr>
        <w:t xml:space="preserve"> Potrdilo o rezidentstvu izda pristojni organ države rezidentstva prejemnika dohodka.</w:t>
      </w:r>
    </w:p>
    <w:p w14:paraId="09C5ACBA" w14:textId="77777777" w:rsidR="003B1A4C" w:rsidRPr="003B1A4C" w:rsidRDefault="003B1A4C" w:rsidP="005744E4">
      <w:pPr>
        <w:jc w:val="both"/>
        <w:rPr>
          <w:rFonts w:cs="Arial"/>
          <w:szCs w:val="20"/>
          <w:lang w:val="sl-SI" w:eastAsia="sl-SI"/>
        </w:rPr>
      </w:pPr>
    </w:p>
    <w:p w14:paraId="624EF434" w14:textId="1CBBC101" w:rsidR="003B1A4C" w:rsidRDefault="003B1A4C" w:rsidP="005744E4">
      <w:pPr>
        <w:jc w:val="both"/>
        <w:rPr>
          <w:rFonts w:cs="Arial"/>
          <w:szCs w:val="20"/>
          <w:lang w:val="sl-SI"/>
        </w:rPr>
      </w:pPr>
      <w:r w:rsidRPr="003B1A4C">
        <w:rPr>
          <w:rFonts w:cs="Arial"/>
          <w:szCs w:val="20"/>
          <w:lang w:val="sl-SI"/>
        </w:rPr>
        <w:t>Ugodnost iz mednarodne pogodbe lahko uveljavlja tudi zavezanec, ki je dvojni rezident (rezident Slovenije po</w:t>
      </w:r>
      <w:r w:rsidR="00DC38CC">
        <w:rPr>
          <w:rFonts w:cs="Arial"/>
          <w:szCs w:val="20"/>
          <w:lang w:val="sl-SI"/>
        </w:rPr>
        <w:t xml:space="preserve"> ZDoh-2</w:t>
      </w:r>
      <w:r w:rsidRPr="003B1A4C">
        <w:rPr>
          <w:rFonts w:cs="Arial"/>
          <w:szCs w:val="20"/>
          <w:lang w:val="sl-SI"/>
        </w:rPr>
        <w:t xml:space="preserve"> in rezident druge države pogodbenice po določilih nacionalne zakonodaje te države) in meni, da se za namene mednarodne pogodbe šteje le za rezidenta druge države pogodbenice. </w:t>
      </w:r>
    </w:p>
    <w:p w14:paraId="4D4A6D0F" w14:textId="77777777" w:rsidR="004F48F6" w:rsidRDefault="004F48F6" w:rsidP="00664FFC">
      <w:pPr>
        <w:jc w:val="both"/>
        <w:rPr>
          <w:szCs w:val="20"/>
          <w:lang w:val="sl-SI"/>
        </w:rPr>
      </w:pPr>
    </w:p>
    <w:p w14:paraId="7D88D8B6" w14:textId="54F5739C" w:rsidR="00D72BB1" w:rsidRPr="00C87219" w:rsidRDefault="00C87219" w:rsidP="00F22CDF">
      <w:pPr>
        <w:pStyle w:val="FURSnaslov2"/>
        <w:jc w:val="both"/>
        <w:rPr>
          <w:lang w:val="sl-SI"/>
        </w:rPr>
      </w:pPr>
      <w:bookmarkStart w:id="9" w:name="_Toc89426046"/>
      <w:r w:rsidRPr="00C87219">
        <w:rPr>
          <w:lang w:val="sl-SI"/>
        </w:rPr>
        <w:t>2.</w:t>
      </w:r>
      <w:r>
        <w:rPr>
          <w:lang w:val="sl-SI"/>
        </w:rPr>
        <w:t xml:space="preserve">1 </w:t>
      </w:r>
      <w:r w:rsidR="001C2174" w:rsidRPr="00C87219">
        <w:rPr>
          <w:lang w:val="sl-SI"/>
        </w:rPr>
        <w:t xml:space="preserve">Ugotavljanje </w:t>
      </w:r>
      <w:proofErr w:type="spellStart"/>
      <w:r w:rsidR="001C2174" w:rsidRPr="00C87219">
        <w:rPr>
          <w:lang w:val="sl-SI"/>
        </w:rPr>
        <w:t>rezidentskega</w:t>
      </w:r>
      <w:proofErr w:type="spellEnd"/>
      <w:r w:rsidR="001C2174" w:rsidRPr="00C87219">
        <w:rPr>
          <w:lang w:val="sl-SI"/>
        </w:rPr>
        <w:t xml:space="preserve"> statusa</w:t>
      </w:r>
      <w:r w:rsidR="003B1A4C" w:rsidRPr="00C87219">
        <w:rPr>
          <w:lang w:val="sl-SI"/>
        </w:rPr>
        <w:t xml:space="preserve"> za namene ZDoh-</w:t>
      </w:r>
      <w:r w:rsidR="00AF6012" w:rsidRPr="00C87219">
        <w:rPr>
          <w:lang w:val="sl-SI"/>
        </w:rPr>
        <w:t>2</w:t>
      </w:r>
      <w:r w:rsidR="001C2174" w:rsidRPr="00C87219">
        <w:rPr>
          <w:lang w:val="sl-SI"/>
        </w:rPr>
        <w:t xml:space="preserve"> v postopkih </w:t>
      </w:r>
      <w:r w:rsidR="00DC38CC">
        <w:rPr>
          <w:lang w:val="sl-SI"/>
        </w:rPr>
        <w:t xml:space="preserve">uveljavljanja ugodnosti iz mednarodnih pogodb </w:t>
      </w:r>
      <w:r w:rsidR="00B34EA7">
        <w:rPr>
          <w:lang w:val="sl-SI"/>
        </w:rPr>
        <w:t>(</w:t>
      </w:r>
      <w:r w:rsidR="00DC38CC">
        <w:rPr>
          <w:lang w:val="sl-SI"/>
        </w:rPr>
        <w:t>KIDO zahtevki</w:t>
      </w:r>
      <w:r w:rsidR="00B34EA7">
        <w:rPr>
          <w:lang w:val="sl-SI"/>
        </w:rPr>
        <w:t>)</w:t>
      </w:r>
      <w:bookmarkEnd w:id="9"/>
    </w:p>
    <w:p w14:paraId="718DE395" w14:textId="77777777" w:rsidR="00C87219" w:rsidRDefault="00C87219" w:rsidP="00475852">
      <w:pPr>
        <w:jc w:val="both"/>
        <w:rPr>
          <w:rFonts w:cs="Arial"/>
          <w:iCs/>
          <w:szCs w:val="20"/>
          <w:highlight w:val="yellow"/>
          <w:lang w:val="sl-SI"/>
        </w:rPr>
      </w:pPr>
    </w:p>
    <w:p w14:paraId="1CE15B16" w14:textId="375F37F0" w:rsidR="00E902CD" w:rsidRDefault="00AB44C3" w:rsidP="005744E4">
      <w:pPr>
        <w:jc w:val="both"/>
        <w:rPr>
          <w:rFonts w:cs="Arial"/>
          <w:iCs/>
          <w:szCs w:val="20"/>
          <w:lang w:val="sl-SI"/>
        </w:rPr>
      </w:pPr>
      <w:r w:rsidRPr="00F22CDF">
        <w:rPr>
          <w:rFonts w:cs="Arial"/>
          <w:iCs/>
          <w:szCs w:val="20"/>
          <w:lang w:val="sl-SI"/>
        </w:rPr>
        <w:t>Uvodoma pojasnjujemo, da</w:t>
      </w:r>
      <w:r w:rsidR="00DC38CC" w:rsidRPr="00F22CDF">
        <w:rPr>
          <w:rFonts w:cs="Arial"/>
          <w:iCs/>
          <w:szCs w:val="20"/>
          <w:lang w:val="sl-SI"/>
        </w:rPr>
        <w:t xml:space="preserve"> lahko</w:t>
      </w:r>
      <w:r w:rsidRPr="00F22CDF">
        <w:rPr>
          <w:rFonts w:cs="Arial"/>
          <w:iCs/>
          <w:szCs w:val="20"/>
          <w:lang w:val="sl-SI"/>
        </w:rPr>
        <w:t xml:space="preserve"> davčni organ zavezanca, ki je bil postopku reševanja KIDO zahtevk</w:t>
      </w:r>
      <w:r w:rsidR="00DC38CC" w:rsidRPr="00F22CDF">
        <w:rPr>
          <w:rFonts w:cs="Arial"/>
          <w:iCs/>
          <w:szCs w:val="20"/>
          <w:lang w:val="sl-SI"/>
        </w:rPr>
        <w:t>a</w:t>
      </w:r>
      <w:r w:rsidRPr="00F22CDF">
        <w:rPr>
          <w:rFonts w:cs="Arial"/>
          <w:iCs/>
          <w:szCs w:val="20"/>
          <w:lang w:val="sl-SI"/>
        </w:rPr>
        <w:t xml:space="preserve"> obravnavan kot nerezident Slovenije za namene ZDoh-2 ter</w:t>
      </w:r>
      <w:r w:rsidR="00DC38CC" w:rsidRPr="00F22CDF">
        <w:rPr>
          <w:rFonts w:cs="Arial"/>
          <w:iCs/>
          <w:szCs w:val="20"/>
          <w:lang w:val="sl-SI"/>
        </w:rPr>
        <w:t xml:space="preserve"> mu</w:t>
      </w:r>
      <w:r w:rsidRPr="00F22CDF">
        <w:rPr>
          <w:rFonts w:cs="Arial"/>
          <w:iCs/>
          <w:szCs w:val="20"/>
          <w:lang w:val="sl-SI"/>
        </w:rPr>
        <w:t xml:space="preserve"> je bila na podlagi predloženega potrdila, da se šteje za rezidenta druge države</w:t>
      </w:r>
      <w:r w:rsidR="00DC38CC" w:rsidRPr="00F22CDF">
        <w:rPr>
          <w:rFonts w:cs="Arial"/>
          <w:iCs/>
          <w:szCs w:val="20"/>
          <w:lang w:val="sl-SI"/>
        </w:rPr>
        <w:t xml:space="preserve"> pogodbenice,</w:t>
      </w:r>
      <w:r w:rsidRPr="00F22CDF">
        <w:rPr>
          <w:rFonts w:cs="Arial"/>
          <w:iCs/>
          <w:szCs w:val="20"/>
          <w:lang w:val="sl-SI"/>
        </w:rPr>
        <w:t xml:space="preserve"> v izdani odločbi odobrena ugodnost iz mednarodne pogodbe do izteka določenega obdobja, z odločbo opredeli za rezidenta Slovenije za namene ZDoh-2 šele od izteka tega obdobja dalje</w:t>
      </w:r>
      <w:r w:rsidRPr="00BD2666">
        <w:rPr>
          <w:rFonts w:cs="Arial"/>
          <w:iCs/>
          <w:szCs w:val="20"/>
          <w:lang w:val="sl-SI"/>
        </w:rPr>
        <w:t xml:space="preserve">, </w:t>
      </w:r>
      <w:r w:rsidRPr="00F22CDF">
        <w:rPr>
          <w:rFonts w:cs="Arial"/>
          <w:iCs/>
          <w:szCs w:val="20"/>
          <w:lang w:val="sl-SI"/>
        </w:rPr>
        <w:t>v kolikor od izteka tega obdobja dalje izpolnjuje vsaj enega izmed pogojev iz 6. člena ZDoh-2.</w:t>
      </w:r>
    </w:p>
    <w:p w14:paraId="42F8DBDF" w14:textId="77777777" w:rsidR="00E902CD" w:rsidRDefault="00E902CD" w:rsidP="005744E4">
      <w:pPr>
        <w:jc w:val="both"/>
        <w:rPr>
          <w:rFonts w:cs="Arial"/>
          <w:iCs/>
          <w:szCs w:val="20"/>
          <w:lang w:val="sl-SI"/>
        </w:rPr>
      </w:pPr>
    </w:p>
    <w:p w14:paraId="495E1E1B" w14:textId="139D0110" w:rsidR="00475852" w:rsidRDefault="0090120C" w:rsidP="005744E4">
      <w:pPr>
        <w:jc w:val="both"/>
        <w:rPr>
          <w:rFonts w:cs="Arial"/>
          <w:szCs w:val="20"/>
          <w:lang w:val="sl-SI"/>
        </w:rPr>
      </w:pPr>
      <w:r>
        <w:rPr>
          <w:rFonts w:cs="Arial"/>
          <w:szCs w:val="20"/>
          <w:lang w:val="sl-SI"/>
        </w:rPr>
        <w:t>D</w:t>
      </w:r>
      <w:r w:rsidR="00AB44C3">
        <w:rPr>
          <w:rFonts w:cs="Arial"/>
          <w:szCs w:val="20"/>
          <w:lang w:val="sl-SI"/>
        </w:rPr>
        <w:t>avčni organ pri</w:t>
      </w:r>
      <w:r w:rsidR="00D72BB1" w:rsidRPr="00C46F6A">
        <w:rPr>
          <w:rFonts w:cs="Arial"/>
          <w:szCs w:val="20"/>
          <w:lang w:val="sl-SI"/>
        </w:rPr>
        <w:t xml:space="preserve"> zavezancih, ki uveljavljajo ugodnosti iz mednarodnih pogodb na podlagi vloženih</w:t>
      </w:r>
      <w:r w:rsidR="00AF6012">
        <w:rPr>
          <w:rFonts w:cs="Arial"/>
          <w:szCs w:val="20"/>
          <w:lang w:val="sl-SI"/>
        </w:rPr>
        <w:t xml:space="preserve"> KIDO</w:t>
      </w:r>
      <w:r w:rsidR="00D72BB1" w:rsidRPr="00C46F6A">
        <w:rPr>
          <w:rFonts w:cs="Arial"/>
          <w:szCs w:val="20"/>
          <w:lang w:val="sl-SI"/>
        </w:rPr>
        <w:t xml:space="preserve"> zahtevkov</w:t>
      </w:r>
      <w:r w:rsidR="00AF6012">
        <w:rPr>
          <w:rFonts w:cs="Arial"/>
          <w:szCs w:val="20"/>
          <w:lang w:val="sl-SI"/>
        </w:rPr>
        <w:t xml:space="preserve">, </w:t>
      </w:r>
      <w:r w:rsidR="00DC38CC">
        <w:rPr>
          <w:rFonts w:cs="Arial"/>
          <w:szCs w:val="20"/>
          <w:lang w:val="sl-SI"/>
        </w:rPr>
        <w:t>predhodno</w:t>
      </w:r>
      <w:r w:rsidR="00AF6012">
        <w:rPr>
          <w:rFonts w:cs="Arial"/>
          <w:szCs w:val="20"/>
          <w:lang w:val="sl-SI"/>
        </w:rPr>
        <w:t xml:space="preserve"> </w:t>
      </w:r>
      <w:r w:rsidR="00D72BB1" w:rsidRPr="00C46F6A">
        <w:rPr>
          <w:rFonts w:cs="Arial"/>
          <w:szCs w:val="20"/>
          <w:lang w:val="sl-SI"/>
        </w:rPr>
        <w:t>prever</w:t>
      </w:r>
      <w:r w:rsidR="00AB44C3">
        <w:rPr>
          <w:rFonts w:cs="Arial"/>
          <w:szCs w:val="20"/>
          <w:lang w:val="sl-SI"/>
        </w:rPr>
        <w:t>ja</w:t>
      </w:r>
      <w:r w:rsidR="00D72BB1" w:rsidRPr="00C46F6A">
        <w:rPr>
          <w:rFonts w:cs="Arial"/>
          <w:szCs w:val="20"/>
          <w:lang w:val="sl-SI"/>
        </w:rPr>
        <w:t xml:space="preserve"> </w:t>
      </w:r>
      <w:proofErr w:type="spellStart"/>
      <w:r w:rsidR="00D72BB1" w:rsidRPr="00C46F6A">
        <w:rPr>
          <w:rFonts w:cs="Arial"/>
          <w:szCs w:val="20"/>
          <w:lang w:val="sl-SI"/>
        </w:rPr>
        <w:t>rezidentski</w:t>
      </w:r>
      <w:proofErr w:type="spellEnd"/>
      <w:r w:rsidR="00D72BB1" w:rsidRPr="00C46F6A">
        <w:rPr>
          <w:rFonts w:cs="Arial"/>
          <w:szCs w:val="20"/>
          <w:lang w:val="sl-SI"/>
        </w:rPr>
        <w:t xml:space="preserve"> status</w:t>
      </w:r>
      <w:r w:rsidR="00AF6012">
        <w:rPr>
          <w:rFonts w:cs="Arial"/>
          <w:szCs w:val="20"/>
          <w:lang w:val="sl-SI"/>
        </w:rPr>
        <w:t xml:space="preserve"> posameznik</w:t>
      </w:r>
      <w:r w:rsidR="00475852">
        <w:rPr>
          <w:rFonts w:cs="Arial"/>
          <w:szCs w:val="20"/>
          <w:lang w:val="sl-SI"/>
        </w:rPr>
        <w:t>ov</w:t>
      </w:r>
      <w:r w:rsidR="00D72BB1" w:rsidRPr="00C46F6A">
        <w:rPr>
          <w:rFonts w:cs="Arial"/>
          <w:szCs w:val="20"/>
          <w:lang w:val="sl-SI"/>
        </w:rPr>
        <w:t xml:space="preserve"> za namene ZDoh-2</w:t>
      </w:r>
      <w:r w:rsidR="00AF6012">
        <w:rPr>
          <w:rFonts w:cs="Arial"/>
          <w:szCs w:val="20"/>
          <w:lang w:val="sl-SI"/>
        </w:rPr>
        <w:t xml:space="preserve">. </w:t>
      </w:r>
    </w:p>
    <w:p w14:paraId="6B8BEE63" w14:textId="77777777" w:rsidR="00475852" w:rsidRDefault="00475852" w:rsidP="005744E4">
      <w:pPr>
        <w:jc w:val="both"/>
        <w:rPr>
          <w:rFonts w:cs="Arial"/>
          <w:szCs w:val="20"/>
          <w:lang w:val="sl-SI"/>
        </w:rPr>
      </w:pPr>
    </w:p>
    <w:p w14:paraId="14AB2D50" w14:textId="64333377" w:rsidR="00475852" w:rsidRDefault="00AF6012" w:rsidP="005744E4">
      <w:pPr>
        <w:jc w:val="both"/>
        <w:rPr>
          <w:rFonts w:cs="Arial"/>
          <w:szCs w:val="20"/>
          <w:lang w:val="sl-SI" w:eastAsia="sl-SI"/>
        </w:rPr>
      </w:pPr>
      <w:r>
        <w:rPr>
          <w:rFonts w:cs="Arial"/>
          <w:szCs w:val="20"/>
          <w:lang w:val="sl-SI" w:eastAsia="sl-SI"/>
        </w:rPr>
        <w:t>Č</w:t>
      </w:r>
      <w:r w:rsidR="00D72BB1" w:rsidRPr="00AF6012">
        <w:rPr>
          <w:rFonts w:cs="Arial"/>
          <w:szCs w:val="20"/>
          <w:lang w:val="sl-SI" w:eastAsia="sl-SI"/>
        </w:rPr>
        <w:t>e ima</w:t>
      </w:r>
      <w:r w:rsidR="00475852">
        <w:rPr>
          <w:rFonts w:cs="Arial"/>
          <w:szCs w:val="20"/>
          <w:lang w:val="sl-SI" w:eastAsia="sl-SI"/>
        </w:rPr>
        <w:t>jo</w:t>
      </w:r>
      <w:r w:rsidR="00D72BB1" w:rsidRPr="00AF6012">
        <w:rPr>
          <w:rFonts w:cs="Arial"/>
          <w:szCs w:val="20"/>
          <w:lang w:val="sl-SI" w:eastAsia="sl-SI"/>
        </w:rPr>
        <w:t xml:space="preserve"> zavezanc</w:t>
      </w:r>
      <w:r w:rsidR="00475852">
        <w:rPr>
          <w:rFonts w:cs="Arial"/>
          <w:szCs w:val="20"/>
          <w:lang w:val="sl-SI" w:eastAsia="sl-SI"/>
        </w:rPr>
        <w:t>i</w:t>
      </w:r>
      <w:r w:rsidR="00D72BB1" w:rsidRPr="00AF6012">
        <w:rPr>
          <w:rFonts w:cs="Arial"/>
          <w:szCs w:val="20"/>
          <w:lang w:val="sl-SI" w:eastAsia="sl-SI"/>
        </w:rPr>
        <w:t xml:space="preserve"> v davčnem registru evidentiran status</w:t>
      </w:r>
      <w:r>
        <w:rPr>
          <w:rFonts w:cs="Arial"/>
          <w:szCs w:val="20"/>
          <w:lang w:val="sl-SI" w:eastAsia="sl-SI"/>
        </w:rPr>
        <w:t xml:space="preserve"> nerezident</w:t>
      </w:r>
      <w:r w:rsidR="00475852">
        <w:rPr>
          <w:rFonts w:cs="Arial"/>
          <w:szCs w:val="20"/>
          <w:lang w:val="sl-SI" w:eastAsia="sl-SI"/>
        </w:rPr>
        <w:t xml:space="preserve"> in davčni organ</w:t>
      </w:r>
      <w:r w:rsidR="00475852" w:rsidRPr="00D72BB1">
        <w:rPr>
          <w:rFonts w:cs="Arial"/>
          <w:szCs w:val="20"/>
          <w:lang w:val="sl-SI"/>
        </w:rPr>
        <w:t xml:space="preserve"> </w:t>
      </w:r>
      <w:r w:rsidR="00475852">
        <w:rPr>
          <w:rFonts w:cs="Arial"/>
          <w:szCs w:val="20"/>
          <w:lang w:val="sl-SI"/>
        </w:rPr>
        <w:t>na podlagi podatkov</w:t>
      </w:r>
      <w:r w:rsidR="00475852" w:rsidRPr="00D72BB1">
        <w:rPr>
          <w:rFonts w:cs="Arial"/>
          <w:szCs w:val="20"/>
          <w:lang w:val="sl-SI"/>
        </w:rPr>
        <w:t xml:space="preserve"> iz uradnih evidenc </w:t>
      </w:r>
      <w:r w:rsidR="00475852">
        <w:rPr>
          <w:rFonts w:cs="Arial"/>
          <w:szCs w:val="20"/>
          <w:lang w:val="sl-SI"/>
        </w:rPr>
        <w:t>ugotovi</w:t>
      </w:r>
      <w:r w:rsidR="00475852" w:rsidRPr="00D72BB1">
        <w:rPr>
          <w:rFonts w:cs="Arial"/>
          <w:szCs w:val="20"/>
          <w:lang w:val="sl-SI"/>
        </w:rPr>
        <w:t xml:space="preserve">, da bi se lahko v zadevnem obdobju (za katerega je vložen </w:t>
      </w:r>
      <w:r w:rsidR="00C846F5">
        <w:rPr>
          <w:rFonts w:cs="Arial"/>
          <w:szCs w:val="20"/>
          <w:lang w:val="sl-SI"/>
        </w:rPr>
        <w:t xml:space="preserve">KIDO </w:t>
      </w:r>
      <w:r w:rsidR="00475852" w:rsidRPr="00D72BB1">
        <w:rPr>
          <w:rFonts w:cs="Arial"/>
          <w:szCs w:val="20"/>
          <w:lang w:val="sl-SI"/>
        </w:rPr>
        <w:t>zahtevek), šteli za slovenske rezidente za namene ZDoh-2</w:t>
      </w:r>
      <w:r w:rsidR="00475852">
        <w:rPr>
          <w:rFonts w:cs="Arial"/>
          <w:szCs w:val="20"/>
          <w:lang w:val="sl-SI"/>
        </w:rPr>
        <w:t>, pri teh zavezancih</w:t>
      </w:r>
      <w:r w:rsidR="0090120C">
        <w:rPr>
          <w:rFonts w:cs="Arial"/>
          <w:szCs w:val="20"/>
          <w:lang w:val="sl-SI"/>
        </w:rPr>
        <w:t xml:space="preserve"> najprej</w:t>
      </w:r>
      <w:r w:rsidR="00475852">
        <w:rPr>
          <w:rFonts w:cs="Arial"/>
          <w:szCs w:val="20"/>
          <w:lang w:val="sl-SI"/>
        </w:rPr>
        <w:t xml:space="preserve"> sproži postopek ugotavljanja </w:t>
      </w:r>
      <w:proofErr w:type="spellStart"/>
      <w:r w:rsidR="00475852">
        <w:rPr>
          <w:rFonts w:cs="Arial"/>
          <w:szCs w:val="20"/>
          <w:lang w:val="sl-SI"/>
        </w:rPr>
        <w:t>rezidentskega</w:t>
      </w:r>
      <w:proofErr w:type="spellEnd"/>
      <w:r w:rsidR="00475852">
        <w:rPr>
          <w:rFonts w:cs="Arial"/>
          <w:szCs w:val="20"/>
          <w:lang w:val="sl-SI"/>
        </w:rPr>
        <w:t xml:space="preserve"> statusa</w:t>
      </w:r>
      <w:r w:rsidR="0090120C">
        <w:rPr>
          <w:rFonts w:cs="Arial"/>
          <w:szCs w:val="20"/>
          <w:lang w:val="sl-SI"/>
        </w:rPr>
        <w:t xml:space="preserve"> po ZDoh-2</w:t>
      </w:r>
      <w:r w:rsidR="00475852">
        <w:rPr>
          <w:rFonts w:cs="Arial"/>
          <w:szCs w:val="20"/>
          <w:lang w:val="sl-SI"/>
        </w:rPr>
        <w:t xml:space="preserve"> po uradni dolžnosti. </w:t>
      </w:r>
    </w:p>
    <w:p w14:paraId="14D8C60F" w14:textId="76615A46" w:rsidR="00475852" w:rsidRDefault="00475852" w:rsidP="005744E4">
      <w:pPr>
        <w:jc w:val="both"/>
        <w:rPr>
          <w:rFonts w:cs="Arial"/>
          <w:szCs w:val="20"/>
          <w:lang w:val="sl-SI" w:eastAsia="sl-SI"/>
        </w:rPr>
      </w:pPr>
    </w:p>
    <w:p w14:paraId="0FD12033" w14:textId="093E6DD3" w:rsidR="00475852" w:rsidRDefault="0090120C" w:rsidP="005744E4">
      <w:pPr>
        <w:jc w:val="both"/>
        <w:rPr>
          <w:rFonts w:cs="Arial"/>
          <w:szCs w:val="20"/>
          <w:lang w:val="sl-SI" w:eastAsia="sl-SI"/>
        </w:rPr>
      </w:pPr>
      <w:r>
        <w:rPr>
          <w:rFonts w:cs="Arial"/>
          <w:szCs w:val="20"/>
          <w:lang w:val="sl-SI"/>
        </w:rPr>
        <w:t>V primeru, da</w:t>
      </w:r>
      <w:r w:rsidR="00475852">
        <w:rPr>
          <w:rFonts w:cs="Arial"/>
          <w:szCs w:val="20"/>
          <w:lang w:val="sl-SI"/>
        </w:rPr>
        <w:t xml:space="preserve"> </w:t>
      </w:r>
      <w:r w:rsidR="00C846F5">
        <w:rPr>
          <w:rFonts w:cs="Arial"/>
          <w:szCs w:val="20"/>
          <w:lang w:val="sl-SI"/>
        </w:rPr>
        <w:t>se</w:t>
      </w:r>
      <w:r w:rsidR="00475852">
        <w:rPr>
          <w:rFonts w:cs="Arial"/>
          <w:szCs w:val="20"/>
          <w:lang w:val="sl-SI"/>
        </w:rPr>
        <w:t xml:space="preserve"> v postopku ugotavljanja </w:t>
      </w:r>
      <w:proofErr w:type="spellStart"/>
      <w:r w:rsidR="00475852">
        <w:rPr>
          <w:rFonts w:cs="Arial"/>
          <w:szCs w:val="20"/>
          <w:lang w:val="sl-SI"/>
        </w:rPr>
        <w:t>rezidentskega</w:t>
      </w:r>
      <w:proofErr w:type="spellEnd"/>
      <w:r w:rsidR="00475852">
        <w:rPr>
          <w:rFonts w:cs="Arial"/>
          <w:szCs w:val="20"/>
          <w:lang w:val="sl-SI"/>
        </w:rPr>
        <w:t xml:space="preserve"> statusa </w:t>
      </w:r>
      <w:r w:rsidR="00C846F5">
        <w:rPr>
          <w:rFonts w:cs="Arial"/>
          <w:szCs w:val="20"/>
          <w:lang w:val="sl-SI"/>
        </w:rPr>
        <w:t xml:space="preserve">ugotovi, da zavezanci v obdobju, na katerega se nanaša vložen KIDO zahtevek, dejansko </w:t>
      </w:r>
      <w:r w:rsidR="00475852" w:rsidRPr="00AF6012">
        <w:rPr>
          <w:rFonts w:cs="Arial"/>
          <w:szCs w:val="20"/>
          <w:lang w:val="sl-SI" w:eastAsia="sl-SI"/>
        </w:rPr>
        <w:t>izpolnjuje</w:t>
      </w:r>
      <w:r w:rsidR="00475852">
        <w:rPr>
          <w:rFonts w:cs="Arial"/>
          <w:szCs w:val="20"/>
          <w:lang w:val="sl-SI" w:eastAsia="sl-SI"/>
        </w:rPr>
        <w:t>jo</w:t>
      </w:r>
      <w:r w:rsidR="00475852" w:rsidRPr="00AF6012">
        <w:rPr>
          <w:rFonts w:cs="Arial"/>
          <w:szCs w:val="20"/>
          <w:lang w:val="sl-SI" w:eastAsia="sl-SI"/>
        </w:rPr>
        <w:t xml:space="preserve"> katerikoli </w:t>
      </w:r>
      <w:r w:rsidR="00C846F5">
        <w:rPr>
          <w:rFonts w:cs="Arial"/>
          <w:szCs w:val="20"/>
          <w:lang w:val="sl-SI" w:eastAsia="sl-SI"/>
        </w:rPr>
        <w:t>pogoj</w:t>
      </w:r>
      <w:r w:rsidR="00475852" w:rsidRPr="00AF6012">
        <w:rPr>
          <w:rFonts w:cs="Arial"/>
          <w:szCs w:val="20"/>
          <w:lang w:val="sl-SI" w:eastAsia="sl-SI"/>
        </w:rPr>
        <w:t xml:space="preserve"> iz 6. člena ZDoh-2</w:t>
      </w:r>
      <w:r w:rsidR="00475852">
        <w:rPr>
          <w:rFonts w:cs="Arial"/>
          <w:szCs w:val="20"/>
          <w:lang w:val="sl-SI" w:eastAsia="sl-SI"/>
        </w:rPr>
        <w:t>,</w:t>
      </w:r>
      <w:r w:rsidR="00C846F5">
        <w:rPr>
          <w:rFonts w:cs="Arial"/>
          <w:szCs w:val="20"/>
          <w:lang w:val="sl-SI" w:eastAsia="sl-SI"/>
        </w:rPr>
        <w:t xml:space="preserve"> davčni organ takšne zavezance z odločbo opredeli za rezidente Slovenije na podlagi ZDoh-2.</w:t>
      </w:r>
    </w:p>
    <w:p w14:paraId="18294A9C" w14:textId="495F46FB" w:rsidR="00475852" w:rsidRDefault="00475852" w:rsidP="005744E4">
      <w:pPr>
        <w:jc w:val="both"/>
        <w:rPr>
          <w:rFonts w:cs="Arial"/>
          <w:szCs w:val="20"/>
          <w:lang w:val="sl-SI" w:eastAsia="sl-SI"/>
        </w:rPr>
      </w:pPr>
    </w:p>
    <w:p w14:paraId="6732F9C7" w14:textId="29A52508" w:rsidR="005744E4" w:rsidRDefault="005744E4" w:rsidP="00AF6012">
      <w:pPr>
        <w:jc w:val="both"/>
        <w:rPr>
          <w:rFonts w:cs="Arial"/>
          <w:szCs w:val="20"/>
          <w:lang w:val="sl-SI" w:eastAsia="sl-SI"/>
        </w:rPr>
      </w:pPr>
    </w:p>
    <w:p w14:paraId="3F8A604C" w14:textId="4E64C8A5" w:rsidR="005744E4" w:rsidRDefault="005744E4" w:rsidP="00AF6012">
      <w:pPr>
        <w:jc w:val="both"/>
        <w:rPr>
          <w:rFonts w:cs="Arial"/>
          <w:szCs w:val="20"/>
          <w:lang w:val="sl-SI" w:eastAsia="sl-SI"/>
        </w:rPr>
      </w:pPr>
    </w:p>
    <w:p w14:paraId="0B72309F" w14:textId="77777777" w:rsidR="005744E4" w:rsidRDefault="005744E4" w:rsidP="00AF6012">
      <w:pPr>
        <w:jc w:val="both"/>
        <w:rPr>
          <w:rFonts w:cs="Arial"/>
          <w:szCs w:val="20"/>
          <w:lang w:val="sl-SI" w:eastAsia="sl-SI"/>
        </w:rPr>
      </w:pPr>
    </w:p>
    <w:p w14:paraId="435275A0" w14:textId="3F2B966A" w:rsidR="004F48F6" w:rsidRPr="00C87219" w:rsidRDefault="00C87219" w:rsidP="00F22CDF">
      <w:pPr>
        <w:pStyle w:val="FURSnaslov2"/>
        <w:jc w:val="both"/>
        <w:rPr>
          <w:lang w:val="sl-SI"/>
        </w:rPr>
      </w:pPr>
      <w:bookmarkStart w:id="10" w:name="_Toc89426047"/>
      <w:r w:rsidRPr="00C87219">
        <w:rPr>
          <w:lang w:val="sl-SI"/>
        </w:rPr>
        <w:lastRenderedPageBreak/>
        <w:t>2.</w:t>
      </w:r>
      <w:r>
        <w:rPr>
          <w:lang w:val="sl-SI"/>
        </w:rPr>
        <w:t xml:space="preserve">2 </w:t>
      </w:r>
      <w:r w:rsidR="004F48F6" w:rsidRPr="00C87219">
        <w:rPr>
          <w:lang w:val="sl-SI"/>
        </w:rPr>
        <w:t>Uveljavljanje ugodnosti iz mednarodn</w:t>
      </w:r>
      <w:r w:rsidR="002D36A9" w:rsidRPr="00C87219">
        <w:rPr>
          <w:lang w:val="sl-SI"/>
        </w:rPr>
        <w:t>ih</w:t>
      </w:r>
      <w:r w:rsidR="004F48F6" w:rsidRPr="00C87219">
        <w:rPr>
          <w:lang w:val="sl-SI"/>
        </w:rPr>
        <w:t xml:space="preserve"> pogodb</w:t>
      </w:r>
      <w:r w:rsidR="00CD5B01">
        <w:rPr>
          <w:lang w:val="sl-SI"/>
        </w:rPr>
        <w:t xml:space="preserve"> </w:t>
      </w:r>
      <w:r w:rsidR="002D36A9" w:rsidRPr="00C87219">
        <w:rPr>
          <w:lang w:val="sl-SI"/>
        </w:rPr>
        <w:t>zavezancev</w:t>
      </w:r>
      <w:r w:rsidR="00CD5B01">
        <w:rPr>
          <w:lang w:val="sl-SI"/>
        </w:rPr>
        <w:t xml:space="preserve"> - </w:t>
      </w:r>
      <w:r w:rsidR="004F48F6" w:rsidRPr="00C87219">
        <w:rPr>
          <w:lang w:val="sl-SI"/>
        </w:rPr>
        <w:t>dvojn</w:t>
      </w:r>
      <w:r w:rsidR="002D36A9" w:rsidRPr="00C87219">
        <w:rPr>
          <w:lang w:val="sl-SI"/>
        </w:rPr>
        <w:t>i</w:t>
      </w:r>
      <w:r w:rsidR="00CD5B01">
        <w:rPr>
          <w:lang w:val="sl-SI"/>
        </w:rPr>
        <w:t>h</w:t>
      </w:r>
      <w:r w:rsidR="004F48F6" w:rsidRPr="00C87219">
        <w:rPr>
          <w:lang w:val="sl-SI"/>
        </w:rPr>
        <w:t xml:space="preserve"> rezident</w:t>
      </w:r>
      <w:r w:rsidR="00CD5B01">
        <w:rPr>
          <w:lang w:val="sl-SI"/>
        </w:rPr>
        <w:t>ov</w:t>
      </w:r>
      <w:bookmarkEnd w:id="10"/>
    </w:p>
    <w:p w14:paraId="455E14F1" w14:textId="77777777" w:rsidR="00C87219" w:rsidRDefault="00C87219" w:rsidP="00D90F3F">
      <w:pPr>
        <w:jc w:val="both"/>
        <w:rPr>
          <w:rFonts w:cs="Arial"/>
          <w:szCs w:val="20"/>
          <w:lang w:val="sl-SI"/>
        </w:rPr>
      </w:pPr>
    </w:p>
    <w:p w14:paraId="7405EFBB" w14:textId="4B46BE8C" w:rsidR="00D90F3F" w:rsidRDefault="00D90F3F" w:rsidP="005744E4">
      <w:pPr>
        <w:jc w:val="both"/>
        <w:rPr>
          <w:rFonts w:cs="Arial"/>
          <w:szCs w:val="20"/>
          <w:lang w:val="sl-SI"/>
        </w:rPr>
      </w:pPr>
      <w:r w:rsidRPr="00076734">
        <w:rPr>
          <w:rFonts w:cs="Arial"/>
          <w:szCs w:val="20"/>
          <w:lang w:val="sl-SI"/>
        </w:rPr>
        <w:t>Zavezanec, ki je dvojni rezident</w:t>
      </w:r>
      <w:r w:rsidR="00DC38CC">
        <w:rPr>
          <w:rFonts w:cs="Arial"/>
          <w:szCs w:val="20"/>
          <w:lang w:val="sl-SI"/>
        </w:rPr>
        <w:t xml:space="preserve"> </w:t>
      </w:r>
      <w:r w:rsidR="00DC38CC" w:rsidRPr="00C46F6A">
        <w:rPr>
          <w:rFonts w:cs="Arial"/>
          <w:szCs w:val="20"/>
          <w:lang w:val="sl-SI"/>
        </w:rPr>
        <w:t>(rezident Slovenije po ZDoh-2</w:t>
      </w:r>
      <w:r w:rsidR="00DC38CC">
        <w:rPr>
          <w:rFonts w:cs="Arial"/>
          <w:szCs w:val="20"/>
          <w:lang w:val="sl-SI"/>
        </w:rPr>
        <w:t xml:space="preserve"> </w:t>
      </w:r>
      <w:r w:rsidR="00DC38CC" w:rsidRPr="00C46F6A">
        <w:rPr>
          <w:rFonts w:cs="Arial"/>
          <w:szCs w:val="20"/>
          <w:lang w:val="sl-SI"/>
        </w:rPr>
        <w:t>in rezident tudi druge države pogodbenice po določilih nacionalne zakonodaje te države)</w:t>
      </w:r>
      <w:r w:rsidRPr="00076734">
        <w:rPr>
          <w:rFonts w:cs="Arial"/>
          <w:szCs w:val="20"/>
          <w:lang w:val="sl-SI"/>
        </w:rPr>
        <w:t xml:space="preserve"> in meni, da se za namene mednarodne pogodbe šteje le za rezidenta druge države pogodbenice, lahko pravice iz mednarodne pogodbe (tj. oprostitev plačila davka, znižano plačilo davka, vračilo tujega davka) uveljavlja v postopkih uveljavljanja ugodnosti po mednarodni pogodbi, in sicer:</w:t>
      </w:r>
    </w:p>
    <w:p w14:paraId="7408E7BC" w14:textId="77777777" w:rsidR="00DB602C" w:rsidRPr="00076734" w:rsidRDefault="00DB602C" w:rsidP="005744E4">
      <w:pPr>
        <w:jc w:val="both"/>
        <w:rPr>
          <w:rFonts w:cs="Arial"/>
          <w:szCs w:val="20"/>
          <w:lang w:val="sl-SI"/>
        </w:rPr>
      </w:pPr>
    </w:p>
    <w:p w14:paraId="6B5C32F0" w14:textId="541FB96C" w:rsidR="005F1F6D" w:rsidRPr="00D965B6" w:rsidRDefault="005F1F6D" w:rsidP="005744E4">
      <w:pPr>
        <w:numPr>
          <w:ilvl w:val="0"/>
          <w:numId w:val="8"/>
        </w:numPr>
        <w:jc w:val="both"/>
        <w:rPr>
          <w:rFonts w:cs="Arial"/>
          <w:b/>
          <w:color w:val="000000"/>
          <w:szCs w:val="20"/>
          <w:lang w:val="sl-SI" w:eastAsia="sl-SI"/>
        </w:rPr>
      </w:pPr>
      <w:r>
        <w:rPr>
          <w:rFonts w:eastAsia="Calibri" w:cs="Arial"/>
          <w:color w:val="000000"/>
          <w:szCs w:val="20"/>
          <w:lang w:val="sl-SI" w:eastAsia="sl-SI"/>
        </w:rPr>
        <w:t xml:space="preserve">v </w:t>
      </w:r>
      <w:r w:rsidRPr="00764E7E">
        <w:rPr>
          <w:rFonts w:eastAsia="Calibri" w:cs="Arial"/>
          <w:color w:val="000000"/>
          <w:szCs w:val="20"/>
          <w:lang w:val="sl-SI" w:eastAsia="sl-SI"/>
        </w:rPr>
        <w:t xml:space="preserve">ustreznih postopkih odmere akontacije dohodnine oz. odmere </w:t>
      </w:r>
      <w:r>
        <w:rPr>
          <w:rFonts w:eastAsia="Calibri" w:cs="Arial"/>
          <w:color w:val="000000"/>
          <w:szCs w:val="20"/>
          <w:lang w:val="sl-SI" w:eastAsia="sl-SI"/>
        </w:rPr>
        <w:t xml:space="preserve">(letne) </w:t>
      </w:r>
      <w:r w:rsidRPr="00764E7E">
        <w:rPr>
          <w:rFonts w:eastAsia="Calibri" w:cs="Arial"/>
          <w:color w:val="000000"/>
          <w:szCs w:val="20"/>
          <w:lang w:val="sl-SI" w:eastAsia="sl-SI"/>
        </w:rPr>
        <w:t>dohodnine tako, da v</w:t>
      </w:r>
      <w:r>
        <w:rPr>
          <w:rFonts w:eastAsia="Calibri" w:cs="Arial"/>
          <w:color w:val="000000"/>
          <w:szCs w:val="20"/>
          <w:lang w:val="sl-SI" w:eastAsia="sl-SI"/>
        </w:rPr>
        <w:t xml:space="preserve"> </w:t>
      </w:r>
      <w:hyperlink r:id="rId22" w:history="1">
        <w:r w:rsidRPr="0038444A">
          <w:rPr>
            <w:rStyle w:val="Hiperpovezava"/>
            <w:rFonts w:eastAsia="Calibri" w:cs="Arial"/>
            <w:szCs w:val="20"/>
            <w:lang w:val="sl-SI" w:eastAsia="sl-SI"/>
          </w:rPr>
          <w:t>obrazcih napovedi za odmero (akontacije) dohodnine in v obrazcih</w:t>
        </w:r>
        <w:r>
          <w:rPr>
            <w:rStyle w:val="Hiperpovezava"/>
            <w:rFonts w:eastAsia="Calibri" w:cs="Arial"/>
            <w:szCs w:val="20"/>
            <w:lang w:val="sl-SI" w:eastAsia="sl-SI"/>
          </w:rPr>
          <w:t xml:space="preserve"> napovedi</w:t>
        </w:r>
        <w:r w:rsidRPr="0038444A">
          <w:rPr>
            <w:rStyle w:val="Hiperpovezava"/>
            <w:rFonts w:eastAsia="Calibri" w:cs="Arial"/>
            <w:szCs w:val="20"/>
            <w:lang w:val="sl-SI" w:eastAsia="sl-SI"/>
          </w:rPr>
          <w:t xml:space="preserve"> za odmero dohodnine</w:t>
        </w:r>
        <w:r w:rsidRPr="002E5C1C">
          <w:rPr>
            <w:rStyle w:val="Hiperpovezava"/>
            <w:rFonts w:cs="Arial"/>
            <w:bCs/>
            <w:szCs w:val="20"/>
            <w:lang w:val="sl-SI" w:eastAsia="sl-SI"/>
          </w:rPr>
          <w:t xml:space="preserve"> od dohodka iz kapitala in</w:t>
        </w:r>
        <w:r w:rsidRPr="002E5C1C">
          <w:rPr>
            <w:rStyle w:val="Hiperpovezava"/>
            <w:rFonts w:cs="Arial"/>
            <w:bCs/>
            <w:szCs w:val="20"/>
            <w:lang w:val="sl-SI" w:eastAsia="sl-SI"/>
          </w:rPr>
          <w:t xml:space="preserve"> </w:t>
        </w:r>
        <w:r w:rsidRPr="002E5C1C">
          <w:rPr>
            <w:rStyle w:val="Hiperpovezava"/>
            <w:rFonts w:cs="Arial"/>
            <w:bCs/>
            <w:szCs w:val="20"/>
            <w:lang w:val="sl-SI" w:eastAsia="sl-SI"/>
          </w:rPr>
          <w:t>dohodka iz oddajanja premoženja v najem</w:t>
        </w:r>
      </w:hyperlink>
      <w:r w:rsidRPr="00764E7E">
        <w:rPr>
          <w:rFonts w:eastAsia="Calibri" w:cs="Arial"/>
          <w:color w:val="000000"/>
          <w:szCs w:val="20"/>
          <w:lang w:val="sl-SI" w:eastAsia="sl-SI"/>
        </w:rPr>
        <w:t xml:space="preserve"> v ustrezni rubriki, v opombah oz. v prilogi</w:t>
      </w:r>
      <w:r>
        <w:rPr>
          <w:rFonts w:eastAsia="Calibri" w:cs="Arial"/>
          <w:color w:val="000000"/>
          <w:szCs w:val="20"/>
          <w:lang w:val="sl-SI" w:eastAsia="sl-SI"/>
        </w:rPr>
        <w:t>,</w:t>
      </w:r>
      <w:r w:rsidRPr="00764E7E">
        <w:rPr>
          <w:rFonts w:eastAsia="Calibri" w:cs="Arial"/>
          <w:color w:val="000000"/>
          <w:szCs w:val="20"/>
          <w:lang w:val="sl-SI" w:eastAsia="sl-SI"/>
        </w:rPr>
        <w:t xml:space="preserve"> navede</w:t>
      </w:r>
      <w:r w:rsidRPr="00E167D9">
        <w:rPr>
          <w:rFonts w:cs="Arial"/>
          <w:color w:val="000000"/>
          <w:szCs w:val="20"/>
          <w:lang w:val="sl-SI" w:eastAsia="sl-SI"/>
        </w:rPr>
        <w:t xml:space="preserve"> da se šteje tudi za rezidenta druge države pogodbenice ter relevantno</w:t>
      </w:r>
      <w:r w:rsidRPr="00E167D9">
        <w:rPr>
          <w:rFonts w:cs="Arial"/>
          <w:lang w:val="sl-SI"/>
        </w:rPr>
        <w:t> </w:t>
      </w:r>
      <w:r w:rsidRPr="00E167D9">
        <w:rPr>
          <w:rFonts w:cs="Arial"/>
          <w:color w:val="000000"/>
          <w:szCs w:val="20"/>
          <w:lang w:val="sl-SI" w:eastAsia="sl-SI"/>
        </w:rPr>
        <w:t xml:space="preserve"> določbo iz </w:t>
      </w:r>
      <w:r w:rsidRPr="00DA1317">
        <w:rPr>
          <w:rFonts w:cs="Arial"/>
          <w:szCs w:val="20"/>
          <w:lang w:val="sl-SI" w:eastAsia="sl-SI"/>
        </w:rPr>
        <w:t>mednarodne pogodbe</w:t>
      </w:r>
      <w:r w:rsidRPr="00DA1317">
        <w:rPr>
          <w:rFonts w:cs="Arial"/>
          <w:color w:val="0000FF"/>
          <w:szCs w:val="20"/>
          <w:lang w:val="sl-SI" w:eastAsia="sl-SI"/>
        </w:rPr>
        <w:t>,</w:t>
      </w:r>
      <w:r w:rsidRPr="00E167D9">
        <w:rPr>
          <w:rFonts w:cs="Arial"/>
          <w:color w:val="000000"/>
          <w:szCs w:val="20"/>
          <w:lang w:val="sl-SI" w:eastAsia="sl-SI"/>
        </w:rPr>
        <w:t xml:space="preserve"> ki določa pravico do obdavčitve napovedane vrste dohodka.</w:t>
      </w:r>
      <w:r w:rsidR="00D965B6" w:rsidRPr="00D965B6">
        <w:rPr>
          <w:rFonts w:cs="Arial"/>
          <w:color w:val="000000"/>
          <w:szCs w:val="20"/>
          <w:lang w:val="sl-SI" w:eastAsia="sl-SI"/>
        </w:rPr>
        <w:t xml:space="preserve"> Predložiti je potrebno tudi potrdilo tujega davčnega organa, ki potrjuje davčno rezidentstvo te države.</w:t>
      </w:r>
    </w:p>
    <w:p w14:paraId="0ABBF1A3" w14:textId="77777777" w:rsidR="00D965B6" w:rsidRPr="00D965B6" w:rsidRDefault="00D90F3F" w:rsidP="005744E4">
      <w:pPr>
        <w:numPr>
          <w:ilvl w:val="0"/>
          <w:numId w:val="8"/>
        </w:numPr>
        <w:jc w:val="both"/>
        <w:rPr>
          <w:rFonts w:cs="Arial"/>
          <w:b/>
          <w:szCs w:val="20"/>
          <w:lang w:val="sl-SI"/>
        </w:rPr>
      </w:pPr>
      <w:r w:rsidRPr="00D965B6">
        <w:rPr>
          <w:rFonts w:cs="Arial"/>
          <w:szCs w:val="20"/>
          <w:lang w:val="sl-SI"/>
        </w:rPr>
        <w:t xml:space="preserve">z vložitvijo </w:t>
      </w:r>
      <w:hyperlink r:id="rId23" w:history="1">
        <w:r w:rsidRPr="00D965B6">
          <w:rPr>
            <w:rFonts w:cs="Arial"/>
            <w:color w:val="0000FF"/>
            <w:szCs w:val="20"/>
            <w:u w:val="single"/>
            <w:lang w:val="sl-SI"/>
          </w:rPr>
          <w:t>zahtevka KIDO za oprostitev oziroma zmanjšanje plačila davka</w:t>
        </w:r>
      </w:hyperlink>
      <w:r w:rsidRPr="00D965B6">
        <w:rPr>
          <w:rFonts w:cs="Arial"/>
          <w:szCs w:val="20"/>
          <w:lang w:val="sl-SI"/>
        </w:rPr>
        <w:t xml:space="preserve"> pred izplačilom dohodka preko plačnika davka na podlagi 260. člena </w:t>
      </w:r>
      <w:hyperlink r:id="rId24" w:history="1">
        <w:r w:rsidR="005F1F6D" w:rsidRPr="00D965B6">
          <w:rPr>
            <w:rStyle w:val="Hiperpovezava"/>
            <w:rFonts w:cs="Arial"/>
            <w:szCs w:val="20"/>
            <w:lang w:val="sl-SI"/>
          </w:rPr>
          <w:t>Zakona o d</w:t>
        </w:r>
        <w:r w:rsidR="005F1F6D" w:rsidRPr="00D965B6">
          <w:rPr>
            <w:rStyle w:val="Hiperpovezava"/>
            <w:rFonts w:cs="Arial"/>
            <w:szCs w:val="20"/>
            <w:lang w:val="sl-SI"/>
          </w:rPr>
          <w:t>a</w:t>
        </w:r>
        <w:r w:rsidR="005F1F6D" w:rsidRPr="00D965B6">
          <w:rPr>
            <w:rStyle w:val="Hiperpovezava"/>
            <w:rFonts w:cs="Arial"/>
            <w:szCs w:val="20"/>
            <w:lang w:val="sl-SI"/>
          </w:rPr>
          <w:t>včnem postopku</w:t>
        </w:r>
        <w:r w:rsidR="00D965B6" w:rsidRPr="00D965B6">
          <w:rPr>
            <w:rStyle w:val="Hiperpovezava"/>
            <w:rFonts w:cs="Arial"/>
            <w:szCs w:val="20"/>
            <w:lang w:val="sl-SI"/>
          </w:rPr>
          <w:t xml:space="preserve"> – </w:t>
        </w:r>
        <w:r w:rsidR="00D965B6" w:rsidRPr="00D965B6">
          <w:rPr>
            <w:rStyle w:val="Hiperpovezava"/>
            <w:lang w:val="sl-SI"/>
          </w:rPr>
          <w:t>ZDavP -2</w:t>
        </w:r>
      </w:hyperlink>
      <w:r w:rsidR="00D965B6" w:rsidRPr="00D965B6">
        <w:rPr>
          <w:lang w:val="sl-SI"/>
        </w:rPr>
        <w:t xml:space="preserve"> </w:t>
      </w:r>
      <w:r w:rsidRPr="00D965B6">
        <w:rPr>
          <w:rFonts w:cs="Arial"/>
          <w:szCs w:val="20"/>
          <w:lang w:val="sl-SI"/>
        </w:rPr>
        <w:t xml:space="preserve">ali z vložitvijo </w:t>
      </w:r>
      <w:hyperlink r:id="rId25" w:history="1">
        <w:r w:rsidRPr="00D965B6">
          <w:rPr>
            <w:rFonts w:cs="Arial"/>
            <w:color w:val="0000FF"/>
            <w:szCs w:val="20"/>
            <w:u w:val="single"/>
            <w:lang w:val="sl-SI"/>
          </w:rPr>
          <w:t>zahtevka KIDO za vračilo davka</w:t>
        </w:r>
      </w:hyperlink>
      <w:r w:rsidRPr="00D965B6">
        <w:rPr>
          <w:rFonts w:cs="Arial"/>
          <w:szCs w:val="20"/>
          <w:lang w:val="sl-SI"/>
        </w:rPr>
        <w:t xml:space="preserve"> po izplačilu dohodka na podlagi 262. člena </w:t>
      </w:r>
      <w:r w:rsidR="00D965B6" w:rsidRPr="00D965B6">
        <w:rPr>
          <w:lang w:val="sl-SI"/>
        </w:rPr>
        <w:t xml:space="preserve">ZDavP-2. Tudi v tem primeru je treba navesti </w:t>
      </w:r>
      <w:r w:rsidR="00D965B6" w:rsidRPr="00D965B6">
        <w:rPr>
          <w:rFonts w:cs="Arial"/>
          <w:szCs w:val="20"/>
          <w:lang w:val="sl-SI" w:eastAsia="sl-SI"/>
        </w:rPr>
        <w:t>relevantno določbo iz mednarodne pogodbe, ki določa pravico do obdavčitve dosežene vrste dohodka ter predložiti potrdilo tujega davčnega organa, ki potrjuje davčno rezidentstvo te države.</w:t>
      </w:r>
    </w:p>
    <w:p w14:paraId="3E8CDCD7" w14:textId="6731C07F" w:rsidR="002D36A9" w:rsidRPr="002D36A9" w:rsidRDefault="002D36A9" w:rsidP="005744E4">
      <w:pPr>
        <w:ind w:left="720"/>
        <w:jc w:val="both"/>
        <w:rPr>
          <w:rFonts w:cs="Arial"/>
          <w:b/>
          <w:szCs w:val="20"/>
          <w:lang w:val="sl-SI"/>
        </w:rPr>
      </w:pPr>
    </w:p>
    <w:p w14:paraId="2273F576" w14:textId="77777777" w:rsidR="00D90F3F" w:rsidRPr="00076734" w:rsidRDefault="00D90F3F" w:rsidP="005744E4">
      <w:pPr>
        <w:autoSpaceDE w:val="0"/>
        <w:autoSpaceDN w:val="0"/>
        <w:adjustRightInd w:val="0"/>
        <w:jc w:val="both"/>
        <w:rPr>
          <w:rFonts w:cs="Arial"/>
          <w:szCs w:val="20"/>
          <w:lang w:val="sl-SI"/>
        </w:rPr>
      </w:pPr>
      <w:r w:rsidRPr="00076734">
        <w:rPr>
          <w:rFonts w:cs="Arial"/>
          <w:szCs w:val="20"/>
          <w:lang w:val="sl-SI"/>
        </w:rPr>
        <w:t xml:space="preserve">Kadar davčni zavezanec uveljavlja ugodnosti iz mednarodne pogodbe zaradi t. i. dvojnega rezidentstva, davčni organ zavezanca pozove tudi k predložitvi </w:t>
      </w:r>
      <w:hyperlink r:id="rId26" w:history="1">
        <w:r w:rsidRPr="00076734">
          <w:rPr>
            <w:rFonts w:cs="Arial"/>
            <w:color w:val="0000FF"/>
            <w:szCs w:val="20"/>
            <w:u w:val="single"/>
            <w:lang w:val="sl-SI"/>
          </w:rPr>
          <w:t xml:space="preserve">vprašalnika za presojanje </w:t>
        </w:r>
        <w:proofErr w:type="spellStart"/>
        <w:r w:rsidRPr="00076734">
          <w:rPr>
            <w:rFonts w:cs="Arial"/>
            <w:color w:val="0000FF"/>
            <w:szCs w:val="20"/>
            <w:u w:val="single"/>
            <w:lang w:val="sl-SI"/>
          </w:rPr>
          <w:t>rezidentskega</w:t>
        </w:r>
        <w:proofErr w:type="spellEnd"/>
        <w:r w:rsidRPr="00076734">
          <w:rPr>
            <w:rFonts w:cs="Arial"/>
            <w:color w:val="0000FF"/>
            <w:szCs w:val="20"/>
            <w:u w:val="single"/>
            <w:lang w:val="sl-SI"/>
          </w:rPr>
          <w:t xml:space="preserve"> statusa oseb z dvojnim rezidentstvom za namene uveljavljan</w:t>
        </w:r>
        <w:r w:rsidRPr="00076734">
          <w:rPr>
            <w:rFonts w:cs="Arial"/>
            <w:color w:val="0000FF"/>
            <w:szCs w:val="20"/>
            <w:u w:val="single"/>
            <w:lang w:val="sl-SI"/>
          </w:rPr>
          <w:t>j</w:t>
        </w:r>
        <w:r w:rsidRPr="00076734">
          <w:rPr>
            <w:rFonts w:cs="Arial"/>
            <w:color w:val="0000FF"/>
            <w:szCs w:val="20"/>
            <w:u w:val="single"/>
            <w:lang w:val="sl-SI"/>
          </w:rPr>
          <w:t>a ugodnosti po mednarodnih pogodbah</w:t>
        </w:r>
      </w:hyperlink>
      <w:r w:rsidRPr="00076734">
        <w:rPr>
          <w:rFonts w:cs="Arial"/>
          <w:szCs w:val="20"/>
          <w:lang w:val="sl-SI"/>
        </w:rPr>
        <w:t>.</w:t>
      </w:r>
    </w:p>
    <w:p w14:paraId="7969E9C9" w14:textId="77777777" w:rsidR="00D72BB1" w:rsidRPr="00C46F6A" w:rsidRDefault="00D72BB1" w:rsidP="005744E4">
      <w:pPr>
        <w:jc w:val="both"/>
        <w:rPr>
          <w:rFonts w:cs="Arial"/>
          <w:iCs/>
          <w:szCs w:val="20"/>
          <w:highlight w:val="yellow"/>
          <w:lang w:val="sl-SI"/>
        </w:rPr>
      </w:pPr>
    </w:p>
    <w:p w14:paraId="71B32267" w14:textId="56BDABED" w:rsidR="004F48F6" w:rsidRPr="003B1A4C" w:rsidRDefault="004F48F6" w:rsidP="005744E4">
      <w:pPr>
        <w:jc w:val="both"/>
        <w:rPr>
          <w:rFonts w:cs="Arial"/>
          <w:szCs w:val="20"/>
          <w:lang w:val="sl-SI"/>
        </w:rPr>
      </w:pPr>
      <w:r w:rsidRPr="003B1A4C">
        <w:rPr>
          <w:rFonts w:cs="Arial"/>
          <w:szCs w:val="20"/>
          <w:lang w:val="sl-SI"/>
        </w:rPr>
        <w:t>Več informacij v zvezi s tem najdete</w:t>
      </w:r>
      <w:r w:rsidR="002D36A9">
        <w:rPr>
          <w:rFonts w:cs="Arial"/>
          <w:szCs w:val="20"/>
          <w:lang w:val="sl-SI"/>
        </w:rPr>
        <w:t xml:space="preserve"> tudi</w:t>
      </w:r>
      <w:r>
        <w:rPr>
          <w:rFonts w:cs="Arial"/>
          <w:szCs w:val="20"/>
          <w:lang w:val="sl-SI"/>
        </w:rPr>
        <w:t xml:space="preserve"> v tretjem poglavju</w:t>
      </w:r>
      <w:r w:rsidRPr="003B1A4C">
        <w:rPr>
          <w:rFonts w:cs="Arial"/>
          <w:szCs w:val="20"/>
          <w:lang w:val="sl-SI"/>
        </w:rPr>
        <w:t xml:space="preserve"> </w:t>
      </w:r>
      <w:proofErr w:type="spellStart"/>
      <w:r>
        <w:rPr>
          <w:rFonts w:cs="Arial"/>
          <w:szCs w:val="20"/>
          <w:lang w:val="sl-SI"/>
        </w:rPr>
        <w:t>podrobnješega</w:t>
      </w:r>
      <w:proofErr w:type="spellEnd"/>
      <w:r>
        <w:rPr>
          <w:rFonts w:cs="Arial"/>
          <w:szCs w:val="20"/>
          <w:lang w:val="sl-SI"/>
        </w:rPr>
        <w:t xml:space="preserve"> opisa</w:t>
      </w:r>
      <w:r w:rsidRPr="003B1A4C">
        <w:rPr>
          <w:rFonts w:cs="Arial"/>
          <w:szCs w:val="20"/>
          <w:lang w:val="sl-SI"/>
        </w:rPr>
        <w:t xml:space="preserve"> </w:t>
      </w:r>
      <w:hyperlink r:id="rId27" w:anchor="c4654" w:history="1">
        <w:r w:rsidRPr="003B1A4C">
          <w:rPr>
            <w:rStyle w:val="Hiperpovezava"/>
            <w:rFonts w:cs="Arial"/>
            <w:szCs w:val="20"/>
            <w:lang w:val="sl-SI"/>
          </w:rPr>
          <w:t>Rezidentstvo po ZDoh-2, ZDDPO-2 in po mednarodnih pogodbah</w:t>
        </w:r>
      </w:hyperlink>
      <w:r w:rsidRPr="003B1A4C">
        <w:rPr>
          <w:rFonts w:cs="Arial"/>
          <w:szCs w:val="20"/>
          <w:lang w:val="sl-SI"/>
        </w:rPr>
        <w:t>.</w:t>
      </w:r>
      <w:r w:rsidRPr="003B1A4C">
        <w:rPr>
          <w:rFonts w:cs="Arial"/>
          <w:szCs w:val="20"/>
          <w:highlight w:val="yellow"/>
          <w:lang w:val="sl-SI"/>
        </w:rPr>
        <w:t xml:space="preserve"> </w:t>
      </w:r>
    </w:p>
    <w:p w14:paraId="003BB5C5" w14:textId="77777777" w:rsidR="004F48F6" w:rsidRDefault="004F48F6" w:rsidP="004F48F6">
      <w:pPr>
        <w:jc w:val="both"/>
        <w:rPr>
          <w:szCs w:val="20"/>
          <w:lang w:val="sl-SI"/>
        </w:rPr>
      </w:pPr>
    </w:p>
    <w:p w14:paraId="6FBC579F" w14:textId="6B51E404" w:rsidR="00FB460A" w:rsidRPr="00D22639" w:rsidRDefault="002D36A9" w:rsidP="00F22CDF">
      <w:pPr>
        <w:pStyle w:val="FURSnaslov2"/>
        <w:jc w:val="both"/>
        <w:rPr>
          <w:rStyle w:val="Krepko"/>
          <w:rFonts w:eastAsiaTheme="minorHAnsi"/>
          <w:b/>
          <w:bCs w:val="0"/>
          <w:sz w:val="20"/>
          <w:lang w:val="sl-SI"/>
        </w:rPr>
      </w:pPr>
      <w:bookmarkStart w:id="11" w:name="_Toc89426048"/>
      <w:r w:rsidRPr="00D22639">
        <w:rPr>
          <w:rStyle w:val="Krepko"/>
          <w:b/>
          <w:bCs w:val="0"/>
          <w:lang w:val="sl-SI"/>
        </w:rPr>
        <w:t>2.</w:t>
      </w:r>
      <w:r w:rsidR="00D965B6" w:rsidRPr="00D22639">
        <w:rPr>
          <w:rStyle w:val="Krepko"/>
          <w:b/>
          <w:bCs w:val="0"/>
          <w:lang w:val="sl-SI"/>
        </w:rPr>
        <w:t xml:space="preserve">3 </w:t>
      </w:r>
      <w:r w:rsidR="00FB460A" w:rsidRPr="00D22639">
        <w:rPr>
          <w:rStyle w:val="Krepko"/>
          <w:rFonts w:eastAsiaTheme="minorHAnsi"/>
          <w:b/>
          <w:bCs w:val="0"/>
          <w:lang w:val="sl-SI"/>
        </w:rPr>
        <w:t>Uveljavljanje ugodnosti iz mednarodne pogodbe dvojnega rezident</w:t>
      </w:r>
      <w:r w:rsidR="00CD5B01">
        <w:rPr>
          <w:rStyle w:val="Krepko"/>
          <w:rFonts w:eastAsiaTheme="minorHAnsi"/>
          <w:b/>
          <w:bCs w:val="0"/>
          <w:lang w:val="sl-SI"/>
        </w:rPr>
        <w:t>a</w:t>
      </w:r>
      <w:r w:rsidR="00FB460A" w:rsidRPr="00D22639">
        <w:rPr>
          <w:rStyle w:val="Krepko"/>
          <w:rFonts w:eastAsiaTheme="minorHAnsi"/>
          <w:b/>
          <w:bCs w:val="0"/>
          <w:lang w:val="sl-SI"/>
        </w:rPr>
        <w:t xml:space="preserve"> za obdobja, ko je zavezancu že bila izdana dokončna in pravnomočna odločba o odmeri dohodnine</w:t>
      </w:r>
      <w:bookmarkEnd w:id="11"/>
    </w:p>
    <w:p w14:paraId="22DC2AED" w14:textId="277A4F45" w:rsidR="004F48F6" w:rsidRDefault="004F48F6" w:rsidP="00D72BB1">
      <w:pPr>
        <w:rPr>
          <w:rFonts w:cs="Arial"/>
          <w:szCs w:val="20"/>
          <w:lang w:val="sl-SI"/>
        </w:rPr>
      </w:pPr>
    </w:p>
    <w:p w14:paraId="3603EE6B" w14:textId="1D686AF0" w:rsidR="00FE2503" w:rsidRPr="00076734" w:rsidRDefault="00B8566B" w:rsidP="005744E4">
      <w:pPr>
        <w:jc w:val="both"/>
        <w:rPr>
          <w:rFonts w:cs="Arial"/>
          <w:szCs w:val="20"/>
          <w:lang w:val="sl-SI"/>
        </w:rPr>
      </w:pPr>
      <w:r>
        <w:rPr>
          <w:rFonts w:cs="Arial"/>
          <w:szCs w:val="20"/>
          <w:lang w:val="sl-SI"/>
        </w:rPr>
        <w:t>V primeru, da</w:t>
      </w:r>
      <w:r w:rsidR="00174239">
        <w:rPr>
          <w:rFonts w:cs="Arial"/>
          <w:szCs w:val="20"/>
          <w:lang w:val="sl-SI"/>
        </w:rPr>
        <w:t xml:space="preserve"> zavezane</w:t>
      </w:r>
      <w:r w:rsidR="0047635B">
        <w:rPr>
          <w:rFonts w:cs="Arial"/>
          <w:szCs w:val="20"/>
          <w:lang w:val="sl-SI"/>
        </w:rPr>
        <w:t xml:space="preserve">c - </w:t>
      </w:r>
      <w:r w:rsidR="00FE2503">
        <w:rPr>
          <w:rFonts w:cs="Arial"/>
          <w:szCs w:val="20"/>
          <w:lang w:val="sl-SI"/>
        </w:rPr>
        <w:t>dvojni rezident</w:t>
      </w:r>
      <w:r w:rsidR="0047635B">
        <w:rPr>
          <w:rFonts w:cs="Arial"/>
          <w:szCs w:val="20"/>
          <w:lang w:val="sl-SI"/>
        </w:rPr>
        <w:t xml:space="preserve">, </w:t>
      </w:r>
      <w:r w:rsidR="00174239">
        <w:rPr>
          <w:rFonts w:cs="Arial"/>
          <w:szCs w:val="20"/>
          <w:lang w:val="sl-SI"/>
        </w:rPr>
        <w:t xml:space="preserve">uveljavlja ugodnost iz mednarodne pogodbe z zahtevkom KIDO za vračilo davka, ki se nanaša na davčno leto, za katerega je </w:t>
      </w:r>
      <w:r w:rsidR="0047635B">
        <w:rPr>
          <w:rFonts w:cs="Arial"/>
          <w:szCs w:val="20"/>
          <w:lang w:val="sl-SI"/>
        </w:rPr>
        <w:t xml:space="preserve">že </w:t>
      </w:r>
      <w:r w:rsidR="00174239">
        <w:rPr>
          <w:rFonts w:cs="Arial"/>
          <w:szCs w:val="20"/>
          <w:lang w:val="sl-SI"/>
        </w:rPr>
        <w:t xml:space="preserve">bil opredeljen za rezidenta Slovenije </w:t>
      </w:r>
      <w:r w:rsidR="00FE2503">
        <w:rPr>
          <w:rFonts w:cs="Arial"/>
          <w:szCs w:val="20"/>
          <w:lang w:val="sl-SI"/>
        </w:rPr>
        <w:t xml:space="preserve">za namene ZDoh-2 </w:t>
      </w:r>
      <w:r w:rsidR="00174239">
        <w:rPr>
          <w:rFonts w:cs="Arial"/>
          <w:szCs w:val="20"/>
          <w:lang w:val="sl-SI"/>
        </w:rPr>
        <w:t xml:space="preserve">in mu je bila </w:t>
      </w:r>
      <w:r w:rsidR="00FE2503">
        <w:rPr>
          <w:rFonts w:cs="Arial"/>
          <w:szCs w:val="20"/>
          <w:lang w:val="sl-SI"/>
        </w:rPr>
        <w:t>za to davčno leto</w:t>
      </w:r>
      <w:r w:rsidR="00174239">
        <w:rPr>
          <w:rFonts w:cs="Arial"/>
          <w:szCs w:val="20"/>
          <w:lang w:val="sl-SI"/>
        </w:rPr>
        <w:t xml:space="preserve"> že i</w:t>
      </w:r>
      <w:r w:rsidR="00FE2503">
        <w:rPr>
          <w:rFonts w:cs="Arial"/>
          <w:szCs w:val="20"/>
          <w:lang w:val="sl-SI"/>
        </w:rPr>
        <w:t>z</w:t>
      </w:r>
      <w:r w:rsidR="00174239">
        <w:rPr>
          <w:rFonts w:cs="Arial"/>
          <w:szCs w:val="20"/>
          <w:lang w:val="sl-SI"/>
        </w:rPr>
        <w:t xml:space="preserve">dana dokončna in pravnomočna odločba o </w:t>
      </w:r>
      <w:r w:rsidR="00FE2503">
        <w:rPr>
          <w:rFonts w:cs="Arial"/>
          <w:szCs w:val="20"/>
          <w:lang w:val="sl-SI"/>
        </w:rPr>
        <w:t xml:space="preserve">odmeri dohodnine, davčni organ zahtevek KIDO zavrže po </w:t>
      </w:r>
      <w:r w:rsidR="00FE2503" w:rsidRPr="00076734">
        <w:rPr>
          <w:rFonts w:cs="Arial"/>
          <w:szCs w:val="20"/>
          <w:lang w:val="sl-SI"/>
        </w:rPr>
        <w:t xml:space="preserve">določbi 4. točke prvega odstavka 129. člena ZUP iz razloga, ker je o zadevi že pravnomočno odločeno in sicer z odločbo o odmeri dohodnine.  </w:t>
      </w:r>
    </w:p>
    <w:p w14:paraId="5DB30CDC" w14:textId="4FDE4D05" w:rsidR="00174239" w:rsidRDefault="00174239" w:rsidP="005744E4">
      <w:pPr>
        <w:jc w:val="both"/>
        <w:rPr>
          <w:rFonts w:cs="Arial"/>
          <w:szCs w:val="20"/>
          <w:lang w:val="sl-SI"/>
        </w:rPr>
      </w:pPr>
    </w:p>
    <w:p w14:paraId="4B71B59E" w14:textId="334A7A68" w:rsidR="00FB460A" w:rsidRPr="00FB460A" w:rsidRDefault="00FB460A" w:rsidP="005744E4">
      <w:pPr>
        <w:jc w:val="both"/>
        <w:rPr>
          <w:rFonts w:cs="Arial"/>
          <w:szCs w:val="20"/>
          <w:lang w:val="sl-SI"/>
        </w:rPr>
      </w:pPr>
      <w:r w:rsidRPr="00FB460A">
        <w:rPr>
          <w:rFonts w:cs="Arial"/>
          <w:szCs w:val="20"/>
          <w:lang w:val="sl-SI"/>
        </w:rPr>
        <w:t xml:space="preserve">Zavezanci, ki </w:t>
      </w:r>
      <w:r w:rsidR="00B8566B">
        <w:rPr>
          <w:rFonts w:cs="Arial"/>
          <w:szCs w:val="20"/>
          <w:lang w:val="sl-SI"/>
        </w:rPr>
        <w:t xml:space="preserve">se štejejo za </w:t>
      </w:r>
      <w:r w:rsidRPr="00FB460A">
        <w:rPr>
          <w:rFonts w:cs="Arial"/>
          <w:szCs w:val="20"/>
          <w:lang w:val="sl-SI"/>
        </w:rPr>
        <w:t>dvojn</w:t>
      </w:r>
      <w:r w:rsidR="00B8566B">
        <w:rPr>
          <w:rFonts w:cs="Arial"/>
          <w:szCs w:val="20"/>
          <w:lang w:val="sl-SI"/>
        </w:rPr>
        <w:t>e</w:t>
      </w:r>
      <w:r w:rsidRPr="00FB460A">
        <w:rPr>
          <w:rFonts w:cs="Arial"/>
          <w:szCs w:val="20"/>
          <w:lang w:val="sl-SI"/>
        </w:rPr>
        <w:t xml:space="preserve"> rezident</w:t>
      </w:r>
      <w:r w:rsidR="00B8566B">
        <w:rPr>
          <w:rFonts w:cs="Arial"/>
          <w:szCs w:val="20"/>
          <w:lang w:val="sl-SI"/>
        </w:rPr>
        <w:t>e</w:t>
      </w:r>
      <w:r w:rsidR="00DB602C">
        <w:rPr>
          <w:rFonts w:cs="Arial"/>
          <w:szCs w:val="20"/>
          <w:lang w:val="sl-SI"/>
        </w:rPr>
        <w:t xml:space="preserve"> </w:t>
      </w:r>
      <w:r w:rsidRPr="00FB460A">
        <w:rPr>
          <w:rFonts w:cs="Arial"/>
          <w:szCs w:val="20"/>
          <w:lang w:val="sl-SI"/>
        </w:rPr>
        <w:t>(rezidenti Slovenije za namene ZDoh-2 in hkrati rezidenti druge države pogodbenice), so enako kot vsi rezidenti Slovenije, dolžni ravnati v skladu s pravili davčnega postopka, ki veljajo v Sloveniji za njene rezidente, kar pomeni, da so kot rezidenti Slovenije dolžni v predpisanem roku in na predpisan način predložiti davčne napovedi, ali podati morebitne ugovore, pri čemer je s predpisanimi roki za predložitev napovedi oz. podajo ugovorov določen tudi skrajni rok za podajo zahteve za presojanje njihovega rezidentstva za namene izvajanja mednarodnih pogodb.</w:t>
      </w:r>
      <w:r w:rsidRPr="00FB460A">
        <w:rPr>
          <w:rFonts w:cs="Arial"/>
          <w:szCs w:val="20"/>
          <w:vertAlign w:val="superscript"/>
          <w:lang w:val="sl-SI"/>
        </w:rPr>
        <w:footnoteReference w:id="7"/>
      </w:r>
      <w:r w:rsidRPr="00FB460A">
        <w:rPr>
          <w:rFonts w:cs="Arial"/>
          <w:szCs w:val="20"/>
          <w:lang w:val="sl-SI"/>
        </w:rPr>
        <w:t xml:space="preserve"> </w:t>
      </w:r>
    </w:p>
    <w:p w14:paraId="03677417" w14:textId="77777777" w:rsidR="00174239" w:rsidRDefault="00174239" w:rsidP="00174239">
      <w:pPr>
        <w:jc w:val="both"/>
        <w:rPr>
          <w:rFonts w:cs="Arial"/>
          <w:szCs w:val="20"/>
          <w:lang w:val="sl-SI"/>
        </w:rPr>
      </w:pPr>
    </w:p>
    <w:p w14:paraId="0AD86FE2" w14:textId="2C48E434" w:rsidR="00174239" w:rsidRPr="00076734" w:rsidRDefault="00174239" w:rsidP="005744E4">
      <w:pPr>
        <w:jc w:val="both"/>
        <w:rPr>
          <w:rFonts w:cs="Arial"/>
          <w:szCs w:val="20"/>
          <w:lang w:val="sl-SI"/>
        </w:rPr>
      </w:pPr>
      <w:r w:rsidRPr="00076734">
        <w:rPr>
          <w:rFonts w:cs="Arial"/>
          <w:szCs w:val="20"/>
          <w:lang w:val="sl-SI"/>
        </w:rPr>
        <w:lastRenderedPageBreak/>
        <w:t xml:space="preserve">V zvezi z dohodki, ki se vštevajo v letno davčno osnovo, med katere spadajo tudi dohodki iz zaposlitve, je pojasniti, da davčni organ na letni ravni ugotovi dohodnino z odločbo na podlagi napovedi na način, kot je določeno v 267. členu ZDavP-2, tj. primeroma na osnovi informativnega izračuna dohodnine (v nadaljevanju IID). Iz tega sledi, da lahko davčni zavezanci rezidenti praviloma pravice, ki so povezane z odmero dohodnine na letni ravni, uveljavljajo v napovedi ali v ugovoru zoper </w:t>
      </w:r>
      <w:bookmarkStart w:id="12" w:name="_Hlk84933927"/>
      <w:r w:rsidRPr="00076734">
        <w:rPr>
          <w:rFonts w:cs="Arial"/>
          <w:szCs w:val="20"/>
          <w:lang w:val="sl-SI"/>
        </w:rPr>
        <w:t xml:space="preserve">IID. </w:t>
      </w:r>
      <w:bookmarkEnd w:id="12"/>
      <w:r w:rsidRPr="00076734">
        <w:rPr>
          <w:rFonts w:cs="Arial"/>
          <w:szCs w:val="20"/>
          <w:lang w:val="sl-SI"/>
        </w:rPr>
        <w:t xml:space="preserve">Zoper odločbo, ki je izdana na podlagi napovedi oziroma ugovora zoper IID, ima davčni zavezanec pravico do uporabe rednih pravnih sredstev (pritožbe), v okviru katerih lahko uveljavlja morebitno nepravilnost </w:t>
      </w:r>
      <w:proofErr w:type="spellStart"/>
      <w:r w:rsidRPr="00076734">
        <w:rPr>
          <w:rFonts w:cs="Arial"/>
          <w:szCs w:val="20"/>
          <w:lang w:val="sl-SI"/>
        </w:rPr>
        <w:t>odmerne</w:t>
      </w:r>
      <w:proofErr w:type="spellEnd"/>
      <w:r w:rsidRPr="00076734">
        <w:rPr>
          <w:rFonts w:cs="Arial"/>
          <w:szCs w:val="20"/>
          <w:lang w:val="sl-SI"/>
        </w:rPr>
        <w:t xml:space="preserve"> odločbe.</w:t>
      </w:r>
    </w:p>
    <w:p w14:paraId="64514A2F" w14:textId="77777777" w:rsidR="00FB460A" w:rsidRPr="00FB460A" w:rsidRDefault="00FB460A" w:rsidP="005744E4">
      <w:pPr>
        <w:jc w:val="both"/>
        <w:rPr>
          <w:rFonts w:cs="Arial"/>
          <w:szCs w:val="20"/>
          <w:lang w:val="sl-SI"/>
        </w:rPr>
      </w:pPr>
    </w:p>
    <w:p w14:paraId="4536B318" w14:textId="2F876518" w:rsidR="00FB460A" w:rsidRDefault="00E66CD9" w:rsidP="005744E4">
      <w:pPr>
        <w:jc w:val="both"/>
        <w:rPr>
          <w:rFonts w:cs="Arial"/>
          <w:szCs w:val="20"/>
          <w:lang w:val="sl-SI"/>
        </w:rPr>
      </w:pPr>
      <w:r>
        <w:rPr>
          <w:rFonts w:cs="Arial"/>
          <w:szCs w:val="20"/>
          <w:lang w:val="sl-SI"/>
        </w:rPr>
        <w:t>Navedeno</w:t>
      </w:r>
      <w:r w:rsidR="00FB460A" w:rsidRPr="00FB460A">
        <w:rPr>
          <w:rFonts w:cs="Arial"/>
          <w:szCs w:val="20"/>
          <w:lang w:val="sl-SI"/>
        </w:rPr>
        <w:t xml:space="preserve"> pomeni, </w:t>
      </w:r>
      <w:r>
        <w:rPr>
          <w:rFonts w:cs="Arial"/>
          <w:szCs w:val="20"/>
          <w:lang w:val="sl-SI"/>
        </w:rPr>
        <w:t xml:space="preserve">da </w:t>
      </w:r>
      <w:r w:rsidR="00FB460A" w:rsidRPr="00FB460A">
        <w:rPr>
          <w:rFonts w:cs="Arial"/>
          <w:szCs w:val="20"/>
          <w:lang w:val="sl-SI"/>
        </w:rPr>
        <w:t xml:space="preserve">če se je davčni zavezanec, rezident Slovenije za namene ZDoh-2, v določenem obdobju skladno z davčno zakonodajo druge države pogodbenice štel tudi za njenega rezidenta in v zvezi z dohodki, ki se vštevajo v letno davčno osnovo ni uveljavljal pravic, ki so povezane z odmero dohodnine na letni ravni že </w:t>
      </w:r>
      <w:bookmarkStart w:id="13" w:name="_Hlk84247459"/>
      <w:r w:rsidR="00FB460A" w:rsidRPr="00FB460A">
        <w:rPr>
          <w:rFonts w:cs="Arial"/>
          <w:szCs w:val="20"/>
          <w:lang w:val="sl-SI"/>
        </w:rPr>
        <w:t xml:space="preserve">v ugovoru zoper </w:t>
      </w:r>
      <w:r w:rsidR="00D965B6">
        <w:rPr>
          <w:rFonts w:cs="Arial"/>
          <w:szCs w:val="20"/>
          <w:lang w:val="sl-SI"/>
        </w:rPr>
        <w:t>IID</w:t>
      </w:r>
      <w:r w:rsidR="00FB460A" w:rsidRPr="00FB460A">
        <w:rPr>
          <w:rFonts w:cs="Arial"/>
          <w:szCs w:val="20"/>
          <w:lang w:val="sl-SI"/>
        </w:rPr>
        <w:t xml:space="preserve">, napovedi za odmero dohodnine oziroma v pritožbi zoper odločbo, ki je izdana na podlagi napovedi oziroma ugovora zoper IID </w:t>
      </w:r>
      <w:bookmarkEnd w:id="13"/>
      <w:r w:rsidR="00FB460A" w:rsidRPr="00FB460A">
        <w:rPr>
          <w:rFonts w:cs="Arial"/>
          <w:szCs w:val="20"/>
          <w:lang w:val="sl-SI"/>
        </w:rPr>
        <w:t xml:space="preserve">(torej tudi ugodnosti iz mednarodnih pogodb, če gre za t. i. dvojne rezidente), niso izpolnjeni pogoji za poseg v dokončno in pravnomočno odločbo o odmeri dohodnine na podlagi uporabe obnove postopka kot izrednega pravnega sredstva. </w:t>
      </w:r>
      <w:r w:rsidR="00FB460A" w:rsidRPr="00076734">
        <w:rPr>
          <w:rFonts w:cs="Arial"/>
          <w:szCs w:val="20"/>
          <w:lang w:val="sl-SI"/>
        </w:rPr>
        <w:t xml:space="preserve">Izjema so zgolj primeri, ko bi bilo za rezidenta Slovenije naknadno v nadzoru davčnega organa druge države pogodbenice ugotovljeno, da se šteje tudi za rezidenta te druge države in bi mu bila posledično odmerjena tudi dohodnina v tej državi. </w:t>
      </w:r>
    </w:p>
    <w:p w14:paraId="46752BBD" w14:textId="77777777" w:rsidR="00D965B6" w:rsidRDefault="00D965B6" w:rsidP="00D72BB1">
      <w:pPr>
        <w:rPr>
          <w:rFonts w:cs="Arial"/>
          <w:szCs w:val="20"/>
          <w:lang w:val="sl-SI"/>
        </w:rPr>
      </w:pPr>
    </w:p>
    <w:p w14:paraId="43D76863" w14:textId="7F1B6254" w:rsidR="00E902CD" w:rsidRPr="00D965B6" w:rsidRDefault="00E902CD" w:rsidP="00F22CDF">
      <w:pPr>
        <w:pStyle w:val="FURSnaslov2"/>
        <w:jc w:val="both"/>
        <w:rPr>
          <w:rStyle w:val="Krepko"/>
          <w:rFonts w:eastAsiaTheme="minorHAnsi"/>
          <w:b/>
          <w:bCs w:val="0"/>
          <w:sz w:val="20"/>
          <w:lang w:val="sl-SI"/>
        </w:rPr>
      </w:pPr>
      <w:bookmarkStart w:id="14" w:name="_Toc89426049"/>
      <w:r w:rsidRPr="00D965B6">
        <w:rPr>
          <w:rStyle w:val="Krepko"/>
          <w:b/>
          <w:bCs w:val="0"/>
          <w:lang w:val="sl-SI"/>
        </w:rPr>
        <w:t>2.</w:t>
      </w:r>
      <w:r w:rsidR="00D965B6" w:rsidRPr="00D965B6">
        <w:rPr>
          <w:rStyle w:val="Krepko"/>
          <w:b/>
          <w:bCs w:val="0"/>
          <w:lang w:val="sl-SI"/>
        </w:rPr>
        <w:t xml:space="preserve">4 </w:t>
      </w:r>
      <w:r w:rsidRPr="00D965B6">
        <w:rPr>
          <w:rStyle w:val="Krepko"/>
          <w:rFonts w:eastAsiaTheme="minorHAnsi"/>
          <w:b/>
          <w:bCs w:val="0"/>
          <w:lang w:val="sl-SI"/>
        </w:rPr>
        <w:t>Uveljavljanje ugodnosti iz mednarodne pogodbe dvojnega rezidenta za obdobja, ko zavezancu še ni bila izdana dokončna in pravnomočna odločba o odmeri dohodnine</w:t>
      </w:r>
      <w:bookmarkEnd w:id="14"/>
    </w:p>
    <w:p w14:paraId="5D4C625F" w14:textId="433BC190" w:rsidR="00D72BB1" w:rsidRPr="002D36A9" w:rsidRDefault="00D72BB1" w:rsidP="005744E4">
      <w:pPr>
        <w:jc w:val="both"/>
        <w:rPr>
          <w:rFonts w:cs="Arial"/>
          <w:szCs w:val="20"/>
          <w:lang w:val="sl-SI"/>
        </w:rPr>
      </w:pPr>
    </w:p>
    <w:p w14:paraId="54CD8621" w14:textId="58983C1B" w:rsidR="004F48F6" w:rsidRPr="00D965B6" w:rsidRDefault="00E902CD" w:rsidP="005744E4">
      <w:pPr>
        <w:pStyle w:val="Odstavekseznama"/>
        <w:numPr>
          <w:ilvl w:val="0"/>
          <w:numId w:val="9"/>
        </w:numPr>
        <w:spacing w:after="0" w:line="260" w:lineRule="atLeast"/>
        <w:jc w:val="both"/>
        <w:rPr>
          <w:rFonts w:cs="Arial"/>
          <w:sz w:val="20"/>
          <w:szCs w:val="20"/>
        </w:rPr>
      </w:pPr>
      <w:r w:rsidRPr="00D965B6">
        <w:rPr>
          <w:rFonts w:cs="Arial"/>
          <w:sz w:val="20"/>
          <w:szCs w:val="20"/>
        </w:rPr>
        <w:t xml:space="preserve">Zavezanec uveljavlja ugodnost za dohodke z virom v Sloveniji s predložitvijo </w:t>
      </w:r>
      <w:r w:rsidR="00B66AF5">
        <w:rPr>
          <w:rFonts w:cs="Arial"/>
          <w:sz w:val="20"/>
          <w:szCs w:val="20"/>
        </w:rPr>
        <w:t>zahtevka</w:t>
      </w:r>
      <w:r w:rsidRPr="00D965B6">
        <w:rPr>
          <w:rFonts w:cs="Arial"/>
          <w:sz w:val="20"/>
          <w:szCs w:val="20"/>
        </w:rPr>
        <w:t xml:space="preserve"> KIDO 12</w:t>
      </w:r>
    </w:p>
    <w:p w14:paraId="611F1F25" w14:textId="77777777" w:rsidR="005744E4" w:rsidRDefault="005744E4" w:rsidP="005744E4">
      <w:pPr>
        <w:jc w:val="both"/>
        <w:rPr>
          <w:rFonts w:cs="Arial"/>
          <w:szCs w:val="20"/>
          <w:lang w:val="sl-SI"/>
        </w:rPr>
      </w:pPr>
    </w:p>
    <w:p w14:paraId="423317B8" w14:textId="20F1478B" w:rsidR="00E902CD" w:rsidRDefault="00B66AF5" w:rsidP="005744E4">
      <w:pPr>
        <w:jc w:val="both"/>
        <w:rPr>
          <w:rFonts w:cs="Arial"/>
          <w:szCs w:val="20"/>
          <w:lang w:val="sl-SI"/>
        </w:rPr>
      </w:pPr>
      <w:r>
        <w:rPr>
          <w:rFonts w:cs="Arial"/>
          <w:szCs w:val="20"/>
          <w:lang w:val="sl-SI"/>
        </w:rPr>
        <w:t xml:space="preserve">V primeru, ko </w:t>
      </w:r>
      <w:r w:rsidR="00E902CD" w:rsidRPr="00076734">
        <w:rPr>
          <w:rFonts w:cs="Arial"/>
          <w:szCs w:val="20"/>
          <w:lang w:val="sl-SI"/>
        </w:rPr>
        <w:t xml:space="preserve">zavezanec uveljavlja ugodnost iz mednarodne pogodbe z zahtevkom KIDO 12 (ter predloži potrdilo o rezidentstvu druge države) </w:t>
      </w:r>
      <w:r w:rsidR="00E902CD" w:rsidRPr="00076734">
        <w:rPr>
          <w:rFonts w:cs="Arial"/>
          <w:szCs w:val="20"/>
          <w:u w:val="single"/>
          <w:lang w:val="sl-SI"/>
        </w:rPr>
        <w:t>za obdobja, ko zavezancu še ni bila izdana dokončna in pravnomočna odločba o odmeri dohodnine</w:t>
      </w:r>
      <w:r w:rsidR="00E902CD">
        <w:rPr>
          <w:rFonts w:cs="Arial"/>
          <w:szCs w:val="20"/>
          <w:u w:val="single"/>
          <w:vertAlign w:val="superscript"/>
          <w:lang w:val="sl-SI"/>
        </w:rPr>
        <w:footnoteReference w:id="8"/>
      </w:r>
      <w:r w:rsidR="00E902CD" w:rsidRPr="00076734">
        <w:rPr>
          <w:rFonts w:cs="Arial"/>
          <w:szCs w:val="20"/>
          <w:u w:val="single"/>
          <w:lang w:val="sl-SI"/>
        </w:rPr>
        <w:t>),</w:t>
      </w:r>
      <w:r w:rsidR="00E902CD" w:rsidRPr="00076734">
        <w:rPr>
          <w:rFonts w:cs="Arial"/>
          <w:szCs w:val="20"/>
          <w:lang w:val="sl-SI"/>
        </w:rPr>
        <w:t xml:space="preserve"> in je v davčnem registru označen kot rezident Slovenije za namene ZDoh-2, </w:t>
      </w:r>
      <w:r w:rsidR="00E902CD">
        <w:rPr>
          <w:rFonts w:cs="Arial"/>
          <w:szCs w:val="20"/>
          <w:lang w:val="sl-SI"/>
        </w:rPr>
        <w:t>d</w:t>
      </w:r>
      <w:r w:rsidR="00E902CD" w:rsidRPr="00076734">
        <w:rPr>
          <w:rFonts w:cs="Arial"/>
          <w:szCs w:val="20"/>
          <w:lang w:val="sl-SI"/>
        </w:rPr>
        <w:t>avčni organ na podlagi predloženega potrdila o rezidentstvu druge države pogodbenice in na podlagi vseh zbranih dejstev in okoliščin posameznega primera, najprej uporabi prelomna pravila iz 4. člena mednarodne pogodbe za dvojne rezidente</w:t>
      </w:r>
      <w:r w:rsidR="00793084">
        <w:rPr>
          <w:rStyle w:val="Sprotnaopomba-sklic"/>
          <w:rFonts w:cs="Arial"/>
          <w:szCs w:val="20"/>
          <w:lang w:val="sl-SI"/>
        </w:rPr>
        <w:footnoteReference w:id="9"/>
      </w:r>
      <w:r w:rsidR="00E902CD" w:rsidRPr="00076734">
        <w:rPr>
          <w:rFonts w:cs="Arial"/>
          <w:szCs w:val="20"/>
          <w:lang w:val="sl-SI"/>
        </w:rPr>
        <w:t>, da se določi, za rezidenta zgolj katere od obeh držav se posameznik šteje za namene mednarodne pogodbe:</w:t>
      </w:r>
    </w:p>
    <w:p w14:paraId="6352694C" w14:textId="77777777" w:rsidR="00F8609F" w:rsidRPr="00076734" w:rsidRDefault="00F8609F" w:rsidP="005744E4">
      <w:pPr>
        <w:jc w:val="both"/>
        <w:rPr>
          <w:rFonts w:cs="Arial"/>
          <w:szCs w:val="20"/>
          <w:lang w:val="sl-SI"/>
        </w:rPr>
      </w:pPr>
    </w:p>
    <w:p w14:paraId="0A3701E2" w14:textId="3FF94234" w:rsidR="00F8609F" w:rsidRDefault="00E902CD" w:rsidP="00F8609F">
      <w:pPr>
        <w:numPr>
          <w:ilvl w:val="0"/>
          <w:numId w:val="10"/>
        </w:numPr>
        <w:jc w:val="both"/>
        <w:rPr>
          <w:rFonts w:eastAsiaTheme="minorHAnsi" w:cs="Arial"/>
          <w:color w:val="FF0000"/>
          <w:szCs w:val="20"/>
          <w:lang w:val="sl-SI"/>
        </w:rPr>
      </w:pPr>
      <w:r w:rsidRPr="00076734">
        <w:rPr>
          <w:rFonts w:eastAsiaTheme="minorHAnsi" w:cs="Arial"/>
          <w:szCs w:val="20"/>
          <w:lang w:val="sl-SI"/>
        </w:rPr>
        <w:t xml:space="preserve">če se ugotovi, da se posameznik šteje za </w:t>
      </w:r>
      <w:r w:rsidRPr="00076734">
        <w:rPr>
          <w:rFonts w:eastAsiaTheme="minorHAnsi" w:cs="Arial"/>
          <w:b/>
          <w:szCs w:val="20"/>
          <w:lang w:val="sl-SI"/>
        </w:rPr>
        <w:t>rezidenta Slovenije</w:t>
      </w:r>
      <w:r w:rsidRPr="00076734">
        <w:rPr>
          <w:rFonts w:eastAsiaTheme="minorHAnsi" w:cs="Arial"/>
          <w:szCs w:val="20"/>
          <w:lang w:val="sl-SI"/>
        </w:rPr>
        <w:t xml:space="preserve"> tudi za namene mednarodne pogodbe, se ne odobri ugodnost po mednarodni pogodbi  (zahtevek KIDO 12 se zavrne). </w:t>
      </w:r>
      <w:r w:rsidRPr="005744E4">
        <w:rPr>
          <w:rFonts w:eastAsiaTheme="minorHAnsi" w:cs="Arial"/>
          <w:szCs w:val="20"/>
          <w:lang w:val="sl-SI"/>
        </w:rPr>
        <w:t>Zavezanec ostane kot rezident Slovenije označen tudi v davčnem registru, kar pomeni, da se zavezancu odmeri dohodnina;</w:t>
      </w:r>
    </w:p>
    <w:p w14:paraId="586D89F9" w14:textId="77777777" w:rsidR="00F8609F" w:rsidRPr="00F8609F" w:rsidRDefault="00F8609F" w:rsidP="00F8609F">
      <w:pPr>
        <w:ind w:left="720"/>
        <w:jc w:val="both"/>
        <w:rPr>
          <w:rFonts w:eastAsiaTheme="minorHAnsi" w:cs="Arial"/>
          <w:color w:val="FF0000"/>
          <w:szCs w:val="20"/>
          <w:lang w:val="sl-SI"/>
        </w:rPr>
      </w:pPr>
    </w:p>
    <w:p w14:paraId="3D9D2F7C" w14:textId="7B248F0A" w:rsidR="00E902CD" w:rsidRPr="00076734" w:rsidRDefault="00E902CD" w:rsidP="00B44615">
      <w:pPr>
        <w:numPr>
          <w:ilvl w:val="0"/>
          <w:numId w:val="10"/>
        </w:numPr>
        <w:ind w:left="714" w:hanging="357"/>
        <w:jc w:val="both"/>
        <w:rPr>
          <w:rFonts w:eastAsiaTheme="minorHAnsi" w:cs="Arial"/>
          <w:i/>
          <w:iCs/>
          <w:szCs w:val="20"/>
          <w:lang w:val="sl-SI"/>
        </w:rPr>
      </w:pPr>
      <w:r w:rsidRPr="00076734">
        <w:rPr>
          <w:rFonts w:eastAsiaTheme="minorHAnsi" w:cs="Arial"/>
          <w:szCs w:val="20"/>
          <w:lang w:val="sl-SI"/>
        </w:rPr>
        <w:t xml:space="preserve">če se ugotovi, da se posameznik šteje za </w:t>
      </w:r>
      <w:r w:rsidRPr="00076734">
        <w:rPr>
          <w:rFonts w:eastAsiaTheme="minorHAnsi" w:cs="Arial"/>
          <w:b/>
          <w:bCs/>
          <w:szCs w:val="20"/>
          <w:lang w:val="sl-SI"/>
        </w:rPr>
        <w:t>nerezidenta Slovenije</w:t>
      </w:r>
      <w:r w:rsidRPr="00076734">
        <w:rPr>
          <w:rFonts w:eastAsiaTheme="minorHAnsi" w:cs="Arial"/>
          <w:szCs w:val="20"/>
          <w:lang w:val="sl-SI"/>
        </w:rPr>
        <w:t xml:space="preserve"> za namene mednarodne pogodbe, se </w:t>
      </w:r>
      <w:r w:rsidRPr="00076734">
        <w:rPr>
          <w:rFonts w:eastAsiaTheme="minorHAnsi" w:cs="Arial"/>
          <w:szCs w:val="20"/>
          <w:u w:val="single"/>
          <w:lang w:val="sl-SI"/>
        </w:rPr>
        <w:t>za obdobja po 1. 1. 2017</w:t>
      </w:r>
      <w:r w:rsidRPr="00076734">
        <w:rPr>
          <w:rFonts w:eastAsiaTheme="minorHAnsi" w:cs="Arial"/>
          <w:szCs w:val="20"/>
          <w:lang w:val="sl-SI"/>
        </w:rPr>
        <w:t xml:space="preserve"> zavezanca opredeli za nerezidenta Slovenije po drugem odstavku 7. člena ZDoh-2</w:t>
      </w:r>
      <w:r w:rsidR="00793084">
        <w:rPr>
          <w:rStyle w:val="Sprotnaopomba-sklic"/>
          <w:rFonts w:eastAsiaTheme="minorHAnsi" w:cs="Arial"/>
          <w:szCs w:val="20"/>
          <w:lang w:val="sl-SI"/>
        </w:rPr>
        <w:footnoteReference w:id="10"/>
      </w:r>
      <w:r w:rsidRPr="00076734">
        <w:rPr>
          <w:rFonts w:eastAsiaTheme="minorHAnsi" w:cs="Arial"/>
          <w:szCs w:val="20"/>
          <w:lang w:val="sl-SI"/>
        </w:rPr>
        <w:t xml:space="preserve"> </w:t>
      </w:r>
      <w:r w:rsidRPr="00171F82">
        <w:rPr>
          <w:rFonts w:eastAsiaTheme="minorHAnsi" w:cs="Arial"/>
          <w:szCs w:val="20"/>
          <w:u w:val="single"/>
          <w:lang w:val="sl-SI"/>
        </w:rPr>
        <w:t>za določeno obdobje</w:t>
      </w:r>
      <w:r w:rsidR="00DE6436" w:rsidRPr="00171F82">
        <w:rPr>
          <w:rFonts w:eastAsiaTheme="minorHAnsi" w:cs="Arial"/>
          <w:szCs w:val="20"/>
          <w:u w:val="single"/>
          <w:lang w:val="sl-SI"/>
        </w:rPr>
        <w:t xml:space="preserve">, ki je izkazano na </w:t>
      </w:r>
      <w:r w:rsidR="00DE6436" w:rsidRPr="00171F82">
        <w:rPr>
          <w:rFonts w:eastAsiaTheme="minorHAnsi" w:cs="Arial"/>
          <w:szCs w:val="20"/>
          <w:u w:val="single"/>
          <w:lang w:val="sl-SI"/>
        </w:rPr>
        <w:lastRenderedPageBreak/>
        <w:t>tujem potrdilu o rezidentstvu</w:t>
      </w:r>
      <w:r w:rsidR="00171F82">
        <w:rPr>
          <w:rFonts w:eastAsiaTheme="minorHAnsi" w:cs="Arial"/>
          <w:szCs w:val="20"/>
          <w:u w:val="single"/>
          <w:lang w:val="sl-SI"/>
        </w:rPr>
        <w:t xml:space="preserve"> in v katerem se posameznik v skladu z mednarodno pogodbo šteje za nerezidenta Slovenije</w:t>
      </w:r>
      <w:r w:rsidR="00DE6436">
        <w:rPr>
          <w:rFonts w:eastAsiaTheme="minorHAnsi" w:cs="Arial"/>
          <w:szCs w:val="20"/>
          <w:lang w:val="sl-SI"/>
        </w:rPr>
        <w:t>. Hkrati</w:t>
      </w:r>
      <w:r w:rsidRPr="00076734">
        <w:rPr>
          <w:rFonts w:eastAsiaTheme="minorHAnsi" w:cs="Arial"/>
          <w:szCs w:val="20"/>
          <w:lang w:val="sl-SI"/>
        </w:rPr>
        <w:t xml:space="preserve"> se odloči o pravici do ugodnosti po mednarodni pogodbi (tj. vračilu davka od dohodkov iz zaposlitve, ki so bili doseženi z delom v tujini). </w:t>
      </w:r>
      <w:r w:rsidRPr="00B44615">
        <w:rPr>
          <w:rFonts w:eastAsiaTheme="minorHAnsi" w:cs="Arial"/>
          <w:szCs w:val="20"/>
          <w:lang w:val="sl-SI"/>
        </w:rPr>
        <w:t>Status nerezidenta na podlagi drugega odstavka 7. člena ZDoh-2 se evidentira v davčnem registru, kar pomeni, da zavezancu s statusom nerezidenta za celo leto ne bo izdan IID</w:t>
      </w:r>
      <w:r w:rsidRPr="00B44615">
        <w:rPr>
          <w:rFonts w:eastAsiaTheme="minorHAnsi" w:cs="Arial"/>
          <w:szCs w:val="20"/>
          <w:vertAlign w:val="superscript"/>
          <w:lang w:val="sl-SI"/>
        </w:rPr>
        <w:footnoteReference w:id="11"/>
      </w:r>
      <w:r w:rsidRPr="00B44615">
        <w:rPr>
          <w:rFonts w:eastAsiaTheme="minorHAnsi" w:cs="Arial"/>
          <w:szCs w:val="20"/>
          <w:lang w:val="sl-SI"/>
        </w:rPr>
        <w:t xml:space="preserve">. </w:t>
      </w:r>
      <w:r w:rsidRPr="00076734">
        <w:rPr>
          <w:rFonts w:eastAsiaTheme="minorHAnsi" w:cs="Arial"/>
          <w:szCs w:val="20"/>
          <w:lang w:val="sl-SI"/>
        </w:rPr>
        <w:t>Če je bil IID že izdan in je zavezanec vložil ugovor zoper IID oziroma je vložil napoved za odmero dohodnine oziroma je vložil pritožbo zoper odločbo, izdano na podlagi napovedi oziroma ugovora zoper IID, se zavezancu s statusom nerezidenta za celo leto</w:t>
      </w:r>
      <w:r w:rsidR="00DE6436">
        <w:rPr>
          <w:rFonts w:eastAsiaTheme="minorHAnsi" w:cs="Arial"/>
          <w:szCs w:val="20"/>
          <w:lang w:val="sl-SI"/>
        </w:rPr>
        <w:t xml:space="preserve"> dohodnin</w:t>
      </w:r>
      <w:r w:rsidR="00F8609F">
        <w:rPr>
          <w:rFonts w:eastAsiaTheme="minorHAnsi" w:cs="Arial"/>
          <w:szCs w:val="20"/>
          <w:lang w:val="sl-SI"/>
        </w:rPr>
        <w:t>a</w:t>
      </w:r>
      <w:r w:rsidR="00DE6436">
        <w:rPr>
          <w:rFonts w:eastAsiaTheme="minorHAnsi" w:cs="Arial"/>
          <w:szCs w:val="20"/>
          <w:lang w:val="sl-SI"/>
        </w:rPr>
        <w:t xml:space="preserve"> na odmeri.</w:t>
      </w:r>
      <w:r w:rsidRPr="00076734">
        <w:rPr>
          <w:rFonts w:eastAsiaTheme="minorHAnsi" w:cs="Arial"/>
          <w:szCs w:val="20"/>
          <w:lang w:val="sl-SI"/>
        </w:rPr>
        <w:t xml:space="preserve"> </w:t>
      </w:r>
    </w:p>
    <w:p w14:paraId="66037DB5" w14:textId="77777777" w:rsidR="00E902CD" w:rsidRPr="00793084" w:rsidRDefault="00E902CD" w:rsidP="00E902CD">
      <w:pPr>
        <w:jc w:val="both"/>
        <w:rPr>
          <w:rFonts w:cs="Arial"/>
          <w:szCs w:val="20"/>
          <w:lang w:val="sl-SI"/>
        </w:rPr>
      </w:pPr>
    </w:p>
    <w:p w14:paraId="63A31195" w14:textId="71EF5E5F" w:rsidR="00E902CD" w:rsidRPr="00793084" w:rsidRDefault="00E902CD" w:rsidP="00A1619B">
      <w:pPr>
        <w:pStyle w:val="Odstavekseznama"/>
        <w:numPr>
          <w:ilvl w:val="0"/>
          <w:numId w:val="9"/>
        </w:numPr>
        <w:jc w:val="both"/>
        <w:rPr>
          <w:rFonts w:cs="Arial"/>
          <w:sz w:val="20"/>
          <w:szCs w:val="20"/>
        </w:rPr>
      </w:pPr>
      <w:r w:rsidRPr="00793084">
        <w:rPr>
          <w:rFonts w:cs="Arial"/>
          <w:sz w:val="20"/>
          <w:szCs w:val="20"/>
        </w:rPr>
        <w:t>Zavezanec uveljavlja ugodnost za dohodke z virom v Sloveniji v ugovoru zoper IID oziroma v napovedi za odmero dohodnine</w:t>
      </w:r>
    </w:p>
    <w:p w14:paraId="6F515B42" w14:textId="7D53016D" w:rsidR="00E902CD" w:rsidRDefault="0019476E" w:rsidP="00B44615">
      <w:pPr>
        <w:jc w:val="both"/>
        <w:rPr>
          <w:rFonts w:cs="Arial"/>
          <w:szCs w:val="20"/>
          <w:lang w:val="sl-SI"/>
        </w:rPr>
      </w:pPr>
      <w:r>
        <w:rPr>
          <w:rFonts w:cs="Arial"/>
          <w:szCs w:val="20"/>
          <w:lang w:val="sl-SI"/>
        </w:rPr>
        <w:t xml:space="preserve">V primeru, da </w:t>
      </w:r>
      <w:r w:rsidR="00E902CD" w:rsidRPr="00171F82">
        <w:rPr>
          <w:rFonts w:cs="Arial"/>
          <w:szCs w:val="20"/>
          <w:lang w:val="sl-SI"/>
        </w:rPr>
        <w:t>zavezanec uveljavlja ugodnost iz mednarodne pogodbe zgolj v postopku odmere dohodnine</w:t>
      </w:r>
      <w:r w:rsidR="00E902CD" w:rsidRPr="00171F82">
        <w:rPr>
          <w:rFonts w:cs="Arial"/>
          <w:szCs w:val="20"/>
          <w:vertAlign w:val="superscript"/>
          <w:lang w:val="sl-SI"/>
        </w:rPr>
        <w:footnoteReference w:id="12"/>
      </w:r>
      <w:r w:rsidR="00E902CD" w:rsidRPr="00171F82">
        <w:rPr>
          <w:rFonts w:cs="Arial"/>
          <w:szCs w:val="20"/>
          <w:lang w:val="sl-SI"/>
        </w:rPr>
        <w:t xml:space="preserve"> (tj. v ugovoru zoper IID, napovedi za odmero dohodnine oziroma v pritožbi zoper odločbo, ki je izdana na podlagi napovedi oziroma ugovora zoper IID) ter predloži potrdilo o rezidentstvu druge države za obdobja, ko je v davčnem registru označen kot rezident Slovenije za namene ZDoh-2, </w:t>
      </w:r>
      <w:r w:rsidR="00171F82" w:rsidRPr="00171F82">
        <w:rPr>
          <w:rFonts w:cs="Arial"/>
          <w:szCs w:val="20"/>
          <w:lang w:val="sl-SI"/>
        </w:rPr>
        <w:t>se</w:t>
      </w:r>
      <w:r w:rsidR="00E902CD" w:rsidRPr="00171F82">
        <w:rPr>
          <w:rFonts w:cs="Arial"/>
          <w:szCs w:val="20"/>
          <w:lang w:val="sl-SI"/>
        </w:rPr>
        <w:t xml:space="preserve"> v postopku odmere dohodnine najprej ugot</w:t>
      </w:r>
      <w:r w:rsidR="00984643">
        <w:rPr>
          <w:rFonts w:cs="Arial"/>
          <w:szCs w:val="20"/>
          <w:lang w:val="sl-SI"/>
        </w:rPr>
        <w:t>a</w:t>
      </w:r>
      <w:r w:rsidR="00171F82" w:rsidRPr="00171F82">
        <w:rPr>
          <w:rFonts w:cs="Arial"/>
          <w:szCs w:val="20"/>
          <w:lang w:val="sl-SI"/>
        </w:rPr>
        <w:t>vlja</w:t>
      </w:r>
      <w:r w:rsidR="00E902CD" w:rsidRPr="00171F82">
        <w:rPr>
          <w:rFonts w:cs="Arial"/>
          <w:szCs w:val="20"/>
          <w:lang w:val="sl-SI"/>
        </w:rPr>
        <w:t xml:space="preserve"> </w:t>
      </w:r>
      <w:proofErr w:type="spellStart"/>
      <w:r w:rsidR="00E902CD" w:rsidRPr="00171F82">
        <w:rPr>
          <w:rFonts w:cs="Arial"/>
          <w:szCs w:val="20"/>
          <w:lang w:val="sl-SI"/>
        </w:rPr>
        <w:t>rezidentski</w:t>
      </w:r>
      <w:proofErr w:type="spellEnd"/>
      <w:r w:rsidR="00E902CD" w:rsidRPr="00171F82">
        <w:rPr>
          <w:rFonts w:cs="Arial"/>
          <w:szCs w:val="20"/>
          <w:lang w:val="sl-SI"/>
        </w:rPr>
        <w:t xml:space="preserve"> status za namene mednarodne pogodbe. Davčni organ na podlagi predloženega potrdila o rezidentstvu druge države pogodbenice in na podlagi vseh zbranih dejstev in okoliščin posameznega primera, najprej uporabi prelomna pravila iz 4. člena mednarodne pogodbe za dvojne rezidente, da se določi, za rezidenta zgolj katere od obeh držav se posameznik šteje za namene mednarodne pogodbe:</w:t>
      </w:r>
    </w:p>
    <w:p w14:paraId="746AA8FB" w14:textId="77777777" w:rsidR="00F8609F" w:rsidRPr="00171F82" w:rsidRDefault="00F8609F" w:rsidP="00B44615">
      <w:pPr>
        <w:jc w:val="both"/>
        <w:rPr>
          <w:rFonts w:cs="Arial"/>
          <w:szCs w:val="20"/>
          <w:lang w:val="sl-SI"/>
        </w:rPr>
      </w:pPr>
    </w:p>
    <w:p w14:paraId="3754D2A0" w14:textId="3AE1A516" w:rsidR="00E902CD" w:rsidRDefault="00E902CD" w:rsidP="00F8609F">
      <w:pPr>
        <w:numPr>
          <w:ilvl w:val="0"/>
          <w:numId w:val="10"/>
        </w:numPr>
        <w:jc w:val="both"/>
        <w:rPr>
          <w:rFonts w:eastAsiaTheme="minorHAnsi" w:cs="Arial"/>
          <w:szCs w:val="20"/>
          <w:lang w:val="sl-SI"/>
        </w:rPr>
      </w:pPr>
      <w:r w:rsidRPr="00171F82">
        <w:rPr>
          <w:rFonts w:eastAsiaTheme="minorHAnsi" w:cs="Arial"/>
          <w:szCs w:val="20"/>
          <w:lang w:val="sl-SI"/>
        </w:rPr>
        <w:t xml:space="preserve">če se v postopku reševanja ugovora zoper IID oziroma napovedi ugotovi, da se posameznik šteje za </w:t>
      </w:r>
      <w:r w:rsidRPr="00171F82">
        <w:rPr>
          <w:rFonts w:eastAsiaTheme="minorHAnsi" w:cs="Arial"/>
          <w:b/>
          <w:szCs w:val="20"/>
          <w:lang w:val="sl-SI"/>
        </w:rPr>
        <w:t>rezidenta Slovenije</w:t>
      </w:r>
      <w:r w:rsidRPr="00171F82">
        <w:rPr>
          <w:rFonts w:eastAsiaTheme="minorHAnsi" w:cs="Arial"/>
          <w:szCs w:val="20"/>
          <w:lang w:val="sl-SI"/>
        </w:rPr>
        <w:t xml:space="preserve"> tudi za namene mednarodne pogodbe, se ne odobri ugodnost po mednarodni pogodbi in se zavezancu odmeri dohodnina</w:t>
      </w:r>
      <w:r w:rsidR="00DE6436" w:rsidRPr="00171F82">
        <w:rPr>
          <w:rFonts w:eastAsiaTheme="minorHAnsi" w:cs="Arial"/>
          <w:szCs w:val="20"/>
          <w:lang w:val="sl-SI"/>
        </w:rPr>
        <w:t>;</w:t>
      </w:r>
    </w:p>
    <w:p w14:paraId="7D87193A" w14:textId="77777777" w:rsidR="00F8609F" w:rsidRPr="00F8609F" w:rsidRDefault="00F8609F" w:rsidP="00F8609F">
      <w:pPr>
        <w:ind w:left="720"/>
        <w:jc w:val="both"/>
        <w:rPr>
          <w:rFonts w:eastAsiaTheme="minorHAnsi" w:cs="Arial"/>
          <w:szCs w:val="20"/>
          <w:lang w:val="sl-SI"/>
        </w:rPr>
      </w:pPr>
    </w:p>
    <w:p w14:paraId="46D77ADC" w14:textId="422ECAC7" w:rsidR="004F48F6" w:rsidRDefault="00E902CD" w:rsidP="00B44615">
      <w:pPr>
        <w:pStyle w:val="Odstavekseznama"/>
        <w:numPr>
          <w:ilvl w:val="0"/>
          <w:numId w:val="10"/>
        </w:numPr>
        <w:spacing w:after="0" w:line="260" w:lineRule="atLeast"/>
        <w:jc w:val="both"/>
        <w:rPr>
          <w:rFonts w:cs="Arial"/>
          <w:sz w:val="20"/>
          <w:szCs w:val="20"/>
        </w:rPr>
      </w:pPr>
      <w:r w:rsidRPr="00171F82">
        <w:rPr>
          <w:rFonts w:cs="Arial"/>
          <w:sz w:val="20"/>
          <w:szCs w:val="20"/>
        </w:rPr>
        <w:t xml:space="preserve">če se v postopku reševanja ugovora zoper IID oziroma napovedi ugotovi, da se posameznik šteje za </w:t>
      </w:r>
      <w:r w:rsidRPr="00171F82">
        <w:rPr>
          <w:rFonts w:cs="Arial"/>
          <w:b/>
          <w:bCs/>
          <w:sz w:val="20"/>
          <w:szCs w:val="20"/>
        </w:rPr>
        <w:t>nerezidenta Slovenije</w:t>
      </w:r>
      <w:r w:rsidRPr="00171F82">
        <w:rPr>
          <w:rFonts w:cs="Arial"/>
          <w:sz w:val="20"/>
          <w:szCs w:val="20"/>
        </w:rPr>
        <w:t xml:space="preserve"> za namene mednarodne pogodbe, se </w:t>
      </w:r>
      <w:r w:rsidRPr="00171F82">
        <w:rPr>
          <w:rFonts w:cs="Arial"/>
          <w:sz w:val="20"/>
          <w:szCs w:val="20"/>
          <w:u w:val="single"/>
        </w:rPr>
        <w:t>za obdobja po 1. 1. 2017</w:t>
      </w:r>
      <w:r w:rsidRPr="00171F82">
        <w:rPr>
          <w:rFonts w:cs="Arial"/>
          <w:sz w:val="20"/>
          <w:szCs w:val="20"/>
        </w:rPr>
        <w:t xml:space="preserve"> zavezanca opredeli za nerezidenta Slovenije po drugem odstavku 7. člena ZDoh-2</w:t>
      </w:r>
      <w:r w:rsidR="00171F82">
        <w:rPr>
          <w:rStyle w:val="Sprotnaopomba-sklic"/>
          <w:rFonts w:cs="Arial"/>
          <w:sz w:val="20"/>
          <w:szCs w:val="20"/>
        </w:rPr>
        <w:footnoteReference w:id="13"/>
      </w:r>
      <w:r w:rsidRPr="00171F82">
        <w:rPr>
          <w:rFonts w:cs="Arial"/>
          <w:sz w:val="20"/>
          <w:szCs w:val="20"/>
        </w:rPr>
        <w:t xml:space="preserve"> </w:t>
      </w:r>
      <w:r w:rsidRPr="00171F82">
        <w:rPr>
          <w:rFonts w:cs="Arial"/>
          <w:sz w:val="20"/>
          <w:szCs w:val="20"/>
          <w:u w:val="single"/>
        </w:rPr>
        <w:t>za</w:t>
      </w:r>
      <w:r w:rsidR="00171F82" w:rsidRPr="00171F82">
        <w:rPr>
          <w:rFonts w:cs="Arial"/>
          <w:sz w:val="20"/>
          <w:szCs w:val="20"/>
          <w:u w:val="single"/>
        </w:rPr>
        <w:t xml:space="preserve"> </w:t>
      </w:r>
      <w:r w:rsidR="00DE6436" w:rsidRPr="00171F82">
        <w:rPr>
          <w:rFonts w:cs="Arial"/>
          <w:sz w:val="20"/>
          <w:szCs w:val="20"/>
          <w:u w:val="single"/>
        </w:rPr>
        <w:t>določeno obdobje, ki je izkazano na tujem potrdilu o rezidentstvu</w:t>
      </w:r>
      <w:r w:rsidR="00171F82" w:rsidRPr="00171F82">
        <w:rPr>
          <w:rFonts w:cs="Arial"/>
          <w:sz w:val="20"/>
          <w:szCs w:val="20"/>
          <w:u w:val="single"/>
        </w:rPr>
        <w:t xml:space="preserve"> in v katerem se posameznik v skladu z mednarodno pogodbo šteje za nerezidenta Slovenije</w:t>
      </w:r>
      <w:r w:rsidR="00DE6436" w:rsidRPr="00171F82">
        <w:rPr>
          <w:rFonts w:cs="Arial"/>
          <w:sz w:val="20"/>
          <w:szCs w:val="20"/>
          <w:u w:val="single"/>
        </w:rPr>
        <w:t>.</w:t>
      </w:r>
      <w:r w:rsidRPr="00171F82">
        <w:rPr>
          <w:rFonts w:cs="Arial"/>
          <w:sz w:val="20"/>
          <w:szCs w:val="20"/>
        </w:rPr>
        <w:t xml:space="preserve"> </w:t>
      </w:r>
      <w:r w:rsidR="00DE6436" w:rsidRPr="00171F82">
        <w:rPr>
          <w:rFonts w:cs="Arial"/>
          <w:sz w:val="20"/>
          <w:szCs w:val="20"/>
        </w:rPr>
        <w:t>Hkrati</w:t>
      </w:r>
      <w:r w:rsidRPr="00171F82">
        <w:rPr>
          <w:rFonts w:cs="Arial"/>
          <w:sz w:val="20"/>
          <w:szCs w:val="20"/>
        </w:rPr>
        <w:t xml:space="preserve"> se odloči o pravici do ugodnosti po mednarodni pogodbi za dohodke z virom v Sloveniji (tj. </w:t>
      </w:r>
      <w:r w:rsidRPr="00171F82">
        <w:rPr>
          <w:rFonts w:cs="Arial"/>
          <w:b/>
          <w:bCs/>
          <w:sz w:val="20"/>
          <w:szCs w:val="20"/>
        </w:rPr>
        <w:t xml:space="preserve">oprostitvi </w:t>
      </w:r>
      <w:r w:rsidRPr="00171F82">
        <w:rPr>
          <w:rFonts w:cs="Arial"/>
          <w:sz w:val="20"/>
          <w:szCs w:val="20"/>
        </w:rPr>
        <w:t xml:space="preserve">plačila davka od dohodkov iz zaposlitve, ki so bili doseženi z delom v tujini). </w:t>
      </w:r>
      <w:r w:rsidRPr="00B44615">
        <w:rPr>
          <w:rFonts w:cs="Arial"/>
          <w:sz w:val="20"/>
          <w:szCs w:val="20"/>
        </w:rPr>
        <w:t>Status nerezidenta na podlagi drugega odstavka 7. člena ZDoh-2 se evidentira v davčnem registru.</w:t>
      </w:r>
      <w:r w:rsidR="00B44615" w:rsidRPr="00B44615">
        <w:rPr>
          <w:rFonts w:cs="Arial"/>
          <w:sz w:val="20"/>
          <w:szCs w:val="20"/>
        </w:rPr>
        <w:t xml:space="preserve"> </w:t>
      </w:r>
      <w:r w:rsidRPr="00B44615">
        <w:rPr>
          <w:rFonts w:cs="Arial"/>
          <w:sz w:val="20"/>
          <w:szCs w:val="20"/>
        </w:rPr>
        <w:t xml:space="preserve">Zavezancu </w:t>
      </w:r>
      <w:r w:rsidRPr="00171F82">
        <w:rPr>
          <w:rFonts w:cs="Arial"/>
          <w:sz w:val="20"/>
          <w:szCs w:val="20"/>
        </w:rPr>
        <w:t>s statusom nerezidenta za celo leto se dohodnina ne odmeri</w:t>
      </w:r>
      <w:r w:rsidR="00E80A02" w:rsidRPr="00171F82">
        <w:rPr>
          <w:rFonts w:cs="Arial"/>
          <w:sz w:val="20"/>
          <w:szCs w:val="20"/>
        </w:rPr>
        <w:t xml:space="preserve">. Zavezanec </w:t>
      </w:r>
      <w:r w:rsidR="00E80A02" w:rsidRPr="00171F82">
        <w:rPr>
          <w:rFonts w:cs="Arial"/>
          <w:b/>
          <w:bCs/>
          <w:sz w:val="20"/>
          <w:szCs w:val="20"/>
        </w:rPr>
        <w:t>vračilo</w:t>
      </w:r>
      <w:r w:rsidR="00E80A02" w:rsidRPr="00171F82">
        <w:rPr>
          <w:rFonts w:cs="Arial"/>
          <w:sz w:val="20"/>
          <w:szCs w:val="20"/>
        </w:rPr>
        <w:t xml:space="preserve"> plačanega davka od dohodkov iz zaposlitve, ki so bili doseženi z delom v tujini, zahteva s predložitvijo zahtevka KIDO 12, na podlagi katerega se zavezancu davek vrne.</w:t>
      </w:r>
    </w:p>
    <w:p w14:paraId="18261C39" w14:textId="77777777" w:rsidR="00B44615" w:rsidRPr="00FD3D38" w:rsidRDefault="00B44615" w:rsidP="00F8609F">
      <w:pPr>
        <w:jc w:val="both"/>
        <w:rPr>
          <w:rFonts w:cs="Arial"/>
          <w:szCs w:val="20"/>
          <w:lang w:val="sl-SI"/>
        </w:rPr>
      </w:pPr>
    </w:p>
    <w:p w14:paraId="49E6D0FD" w14:textId="4EC9BA58" w:rsidR="007601BD" w:rsidRPr="00171F82" w:rsidRDefault="00C87219" w:rsidP="00F22CDF">
      <w:pPr>
        <w:pStyle w:val="FURSnaslov2"/>
        <w:jc w:val="both"/>
        <w:rPr>
          <w:lang w:val="sl-SI"/>
        </w:rPr>
      </w:pPr>
      <w:bookmarkStart w:id="15" w:name="_Toc89426050"/>
      <w:r w:rsidRPr="00171F82">
        <w:rPr>
          <w:lang w:val="sl-SI"/>
        </w:rPr>
        <w:lastRenderedPageBreak/>
        <w:t>2.</w:t>
      </w:r>
      <w:r w:rsidR="00D965B6" w:rsidRPr="00171F82">
        <w:rPr>
          <w:lang w:val="sl-SI"/>
        </w:rPr>
        <w:t>5</w:t>
      </w:r>
      <w:r w:rsidRPr="00171F82">
        <w:rPr>
          <w:lang w:val="sl-SI"/>
        </w:rPr>
        <w:t xml:space="preserve"> </w:t>
      </w:r>
      <w:r w:rsidR="007601BD" w:rsidRPr="00171F82">
        <w:rPr>
          <w:lang w:val="sl-SI"/>
        </w:rPr>
        <w:t>Uveljavljanje ugodnosti iz mednarodnih pogodb zaradi dvojnega rezidentstva za posamezne mesece v okviru davčnega leta</w:t>
      </w:r>
      <w:bookmarkEnd w:id="15"/>
    </w:p>
    <w:p w14:paraId="6F3AAB45" w14:textId="77777777" w:rsidR="00D72BB1" w:rsidRPr="002D36A9" w:rsidRDefault="00D72BB1" w:rsidP="009F0D29">
      <w:pPr>
        <w:rPr>
          <w:rFonts w:cs="Arial"/>
          <w:szCs w:val="20"/>
          <w:lang w:val="sl-SI"/>
        </w:rPr>
      </w:pPr>
    </w:p>
    <w:p w14:paraId="0B3E323B" w14:textId="46D08F8F" w:rsidR="009E1239" w:rsidRDefault="009E1239" w:rsidP="009F0D29">
      <w:pPr>
        <w:jc w:val="both"/>
        <w:rPr>
          <w:rFonts w:cs="Arial"/>
          <w:szCs w:val="20"/>
          <w:lang w:val="sl-SI"/>
        </w:rPr>
      </w:pPr>
      <w:r>
        <w:rPr>
          <w:lang w:val="sl-SI"/>
        </w:rPr>
        <w:t>Uvodoma je pojasniti</w:t>
      </w:r>
      <w:r w:rsidRPr="00A265AB">
        <w:rPr>
          <w:lang w:val="sl-SI"/>
        </w:rPr>
        <w:t xml:space="preserve">, da se pogoji, ki jih države uporabljajo pri opredeljevanju statusa rezidenta, pogosto prekrivajo in povzročijo </w:t>
      </w:r>
      <w:r w:rsidRPr="00A265AB">
        <w:rPr>
          <w:rStyle w:val="Krepko"/>
          <w:rFonts w:cs="Arial"/>
          <w:lang w:val="sl-SI"/>
        </w:rPr>
        <w:t>dvojno rezidentstvo osebe</w:t>
      </w:r>
      <w:r w:rsidRPr="00A265AB">
        <w:rPr>
          <w:lang w:val="sl-SI"/>
        </w:rPr>
        <w:t>, ki se presoja po merilih iz 4. člena Vzorčne konvencije OECD o izogibanju dvojnega obdavčevanja dohodka in premoženja. Ta merila dajejo prednost povezanosti davčnega zavezanca z eno državo pred povezanostjo z drugo državo</w:t>
      </w:r>
    </w:p>
    <w:p w14:paraId="32635320" w14:textId="77777777" w:rsidR="009E1239" w:rsidRDefault="009E1239" w:rsidP="009F0D29">
      <w:pPr>
        <w:jc w:val="both"/>
        <w:rPr>
          <w:rFonts w:cs="Arial"/>
          <w:szCs w:val="20"/>
          <w:lang w:val="sl-SI"/>
        </w:rPr>
      </w:pPr>
    </w:p>
    <w:p w14:paraId="20EE9A1A" w14:textId="09128615" w:rsidR="007601BD" w:rsidRPr="00076734" w:rsidRDefault="007601BD" w:rsidP="009F0D29">
      <w:pPr>
        <w:jc w:val="both"/>
        <w:rPr>
          <w:rFonts w:cs="Arial"/>
          <w:szCs w:val="20"/>
          <w:lang w:val="sl-SI"/>
        </w:rPr>
      </w:pPr>
      <w:r w:rsidRPr="00076734">
        <w:rPr>
          <w:rFonts w:cs="Arial"/>
          <w:szCs w:val="20"/>
          <w:lang w:val="sl-SI"/>
        </w:rPr>
        <w:t xml:space="preserve">Če zavezanec uveljavlja ugodnosti iz mednarodnih pogodb zaradi dvojnega rezidentstva za posamezne mesece davčnega leta, </w:t>
      </w:r>
      <w:r>
        <w:rPr>
          <w:rFonts w:cs="Arial"/>
          <w:szCs w:val="20"/>
          <w:lang w:val="sl-SI"/>
        </w:rPr>
        <w:t>davčni organ</w:t>
      </w:r>
      <w:r w:rsidRPr="00076734">
        <w:rPr>
          <w:rFonts w:cs="Arial"/>
          <w:szCs w:val="20"/>
          <w:lang w:val="sl-SI"/>
        </w:rPr>
        <w:t xml:space="preserve"> rezidentstvo za namene mednarodne pogodbe (in posledično status nerezidenta Slovenije po drugem odstavku 7. člena ZDoh-2</w:t>
      </w:r>
      <w:r>
        <w:rPr>
          <w:rFonts w:cs="Arial"/>
          <w:szCs w:val="20"/>
          <w:lang w:val="sl-SI"/>
        </w:rPr>
        <w:t xml:space="preserve"> za obdobja po 1.1.2017</w:t>
      </w:r>
      <w:r w:rsidRPr="00076734">
        <w:rPr>
          <w:rFonts w:cs="Arial"/>
          <w:szCs w:val="20"/>
          <w:lang w:val="sl-SI"/>
        </w:rPr>
        <w:t xml:space="preserve">) ugotavlja za </w:t>
      </w:r>
      <w:r w:rsidRPr="007F158F">
        <w:rPr>
          <w:rFonts w:cs="Arial"/>
          <w:b/>
          <w:bCs/>
          <w:szCs w:val="20"/>
          <w:lang w:val="sl-SI"/>
        </w:rPr>
        <w:t>celotno davčno obdobje veljavnosti tujega potrdila o rezidentstvu</w:t>
      </w:r>
      <w:r w:rsidR="007F158F">
        <w:rPr>
          <w:rFonts w:cs="Arial"/>
          <w:szCs w:val="20"/>
          <w:lang w:val="sl-SI"/>
        </w:rPr>
        <w:t>,</w:t>
      </w:r>
      <w:r w:rsidRPr="00076734">
        <w:rPr>
          <w:rFonts w:cs="Arial"/>
          <w:szCs w:val="20"/>
          <w:lang w:val="sl-SI"/>
        </w:rPr>
        <w:t xml:space="preserve"> medtem ko se pravica do ugodnosti po mednarodni pogodbi presoja za dohodke, ki so izplačani za posamezne mesece davčnega leta, za katere je postavljen zahtevek</w:t>
      </w:r>
      <w:r>
        <w:rPr>
          <w:rFonts w:cs="Arial"/>
          <w:szCs w:val="20"/>
          <w:lang w:val="sl-SI"/>
        </w:rPr>
        <w:t xml:space="preserve"> (pri napotenih delavcih </w:t>
      </w:r>
      <w:r w:rsidR="007F158F">
        <w:rPr>
          <w:rFonts w:cs="Arial"/>
          <w:szCs w:val="20"/>
          <w:lang w:val="sl-SI"/>
        </w:rPr>
        <w:t xml:space="preserve">se ugodnost lahko upošteva zgolj pri </w:t>
      </w:r>
      <w:r w:rsidRPr="00076734">
        <w:rPr>
          <w:rFonts w:eastAsiaTheme="minorHAnsi" w:cs="Arial"/>
          <w:szCs w:val="20"/>
          <w:lang w:val="sl-SI"/>
        </w:rPr>
        <w:t>dohodk</w:t>
      </w:r>
      <w:r w:rsidR="007F158F">
        <w:rPr>
          <w:rFonts w:eastAsiaTheme="minorHAnsi" w:cs="Arial"/>
          <w:szCs w:val="20"/>
          <w:lang w:val="sl-SI"/>
        </w:rPr>
        <w:t>ih</w:t>
      </w:r>
      <w:r w:rsidRPr="00076734">
        <w:rPr>
          <w:rFonts w:eastAsiaTheme="minorHAnsi" w:cs="Arial"/>
          <w:szCs w:val="20"/>
          <w:lang w:val="sl-SI"/>
        </w:rPr>
        <w:t xml:space="preserve"> iz zaposlitve, ki so bili doseženi </w:t>
      </w:r>
      <w:r w:rsidR="007F158F">
        <w:rPr>
          <w:rFonts w:eastAsiaTheme="minorHAnsi" w:cs="Arial"/>
          <w:szCs w:val="20"/>
          <w:lang w:val="sl-SI"/>
        </w:rPr>
        <w:t xml:space="preserve">v obdobjih davčnega leta, ko je posameznik opravljal </w:t>
      </w:r>
      <w:r w:rsidRPr="00076734">
        <w:rPr>
          <w:rFonts w:eastAsiaTheme="minorHAnsi" w:cs="Arial"/>
          <w:szCs w:val="20"/>
          <w:lang w:val="sl-SI"/>
        </w:rPr>
        <w:t>delo v tujini</w:t>
      </w:r>
      <w:r w:rsidR="007F158F">
        <w:rPr>
          <w:rFonts w:eastAsiaTheme="minorHAnsi" w:cs="Arial"/>
          <w:szCs w:val="20"/>
          <w:lang w:val="sl-SI"/>
        </w:rPr>
        <w:t>).</w:t>
      </w:r>
    </w:p>
    <w:p w14:paraId="38C95B98" w14:textId="77777777" w:rsidR="00D72BB1" w:rsidRPr="00C46F6A" w:rsidRDefault="00D72BB1" w:rsidP="009F0D29">
      <w:pPr>
        <w:autoSpaceDE w:val="0"/>
        <w:autoSpaceDN w:val="0"/>
        <w:adjustRightInd w:val="0"/>
        <w:rPr>
          <w:rFonts w:cs="Arial"/>
          <w:szCs w:val="20"/>
          <w:lang w:val="sl-SI" w:eastAsia="sl-SI"/>
        </w:rPr>
      </w:pPr>
    </w:p>
    <w:p w14:paraId="3EADEAFC" w14:textId="391406BA" w:rsidR="009E1239" w:rsidRDefault="009E1239" w:rsidP="009F0D29">
      <w:pPr>
        <w:jc w:val="both"/>
        <w:rPr>
          <w:lang w:val="sl-SI"/>
        </w:rPr>
      </w:pPr>
      <w:r>
        <w:rPr>
          <w:rFonts w:cs="Arial"/>
          <w:szCs w:val="20"/>
          <w:lang w:val="sl-SI"/>
        </w:rPr>
        <w:t>Potrdilo o rezidents</w:t>
      </w:r>
      <w:r w:rsidR="009B317C">
        <w:rPr>
          <w:rFonts w:cs="Arial"/>
          <w:szCs w:val="20"/>
          <w:lang w:val="sl-SI"/>
        </w:rPr>
        <w:t>t</w:t>
      </w:r>
      <w:r>
        <w:rPr>
          <w:rFonts w:cs="Arial"/>
          <w:szCs w:val="20"/>
          <w:lang w:val="sl-SI"/>
        </w:rPr>
        <w:t>vu izda pristojni organ države rezidentstva prejemnika dohodka.</w:t>
      </w:r>
      <w:r>
        <w:rPr>
          <w:iCs/>
          <w:lang w:val="sl-SI"/>
        </w:rPr>
        <w:t xml:space="preserve"> Rezidentstvo druge države po notranjem pravu te države se lahko dokazuje tudi z drugimi dokazili, ne le s potrdilom o rezidentstvu, primeroma tudi z dokazilom, da je posameznik v določenem obdobju v drugi državi obdavčen po načelu svetovnega dohodka.</w:t>
      </w:r>
    </w:p>
    <w:p w14:paraId="3263EDFE" w14:textId="77777777" w:rsidR="009E1239" w:rsidRDefault="009E1239" w:rsidP="009F0D29">
      <w:pPr>
        <w:jc w:val="both"/>
        <w:rPr>
          <w:iCs/>
          <w:lang w:val="sl-SI"/>
        </w:rPr>
      </w:pPr>
    </w:p>
    <w:p w14:paraId="36FCC1A0" w14:textId="6E286548" w:rsidR="007F158F" w:rsidRPr="00350958" w:rsidRDefault="007F158F" w:rsidP="009F0D29">
      <w:pPr>
        <w:jc w:val="both"/>
        <w:rPr>
          <w:iCs/>
          <w:lang w:val="sl-SI"/>
        </w:rPr>
      </w:pPr>
      <w:r w:rsidRPr="00350958">
        <w:rPr>
          <w:iCs/>
          <w:lang w:val="sl-SI"/>
        </w:rPr>
        <w:t>Iz predloženega potrdila</w:t>
      </w:r>
      <w:r w:rsidR="009E1239">
        <w:rPr>
          <w:iCs/>
          <w:lang w:val="sl-SI"/>
        </w:rPr>
        <w:t xml:space="preserve"> oziroma dokazila</w:t>
      </w:r>
      <w:r w:rsidRPr="00350958">
        <w:rPr>
          <w:iCs/>
          <w:lang w:val="sl-SI"/>
        </w:rPr>
        <w:t xml:space="preserve"> o rezidentstvu druge države pogodbenice</w:t>
      </w:r>
      <w:r>
        <w:rPr>
          <w:iCs/>
          <w:lang w:val="sl-SI"/>
        </w:rPr>
        <w:t xml:space="preserve"> </w:t>
      </w:r>
      <w:r w:rsidRPr="00350958">
        <w:rPr>
          <w:iCs/>
          <w:lang w:val="sl-SI"/>
        </w:rPr>
        <w:t xml:space="preserve">izhaja, da se posameznik v posameznem </w:t>
      </w:r>
      <w:r>
        <w:rPr>
          <w:iCs/>
          <w:lang w:val="sl-SI"/>
        </w:rPr>
        <w:t>koledarskem</w:t>
      </w:r>
      <w:r w:rsidRPr="00350958">
        <w:rPr>
          <w:iCs/>
          <w:lang w:val="sl-SI"/>
        </w:rPr>
        <w:t xml:space="preserve"> letu oziroma </w:t>
      </w:r>
      <w:r w:rsidR="009B317C">
        <w:rPr>
          <w:iCs/>
          <w:lang w:val="sl-SI"/>
        </w:rPr>
        <w:t xml:space="preserve">drugem navedenem </w:t>
      </w:r>
      <w:r w:rsidRPr="00350958">
        <w:rPr>
          <w:iCs/>
          <w:lang w:val="sl-SI"/>
        </w:rPr>
        <w:t>obdobju šteje za rezidenta druge države pogodbenice</w:t>
      </w:r>
      <w:r w:rsidR="009E1239">
        <w:rPr>
          <w:rStyle w:val="Sprotnaopomba-sklic"/>
          <w:iCs/>
          <w:lang w:val="sl-SI"/>
        </w:rPr>
        <w:footnoteReference w:id="14"/>
      </w:r>
      <w:r w:rsidRPr="00350958">
        <w:rPr>
          <w:iCs/>
          <w:lang w:val="sl-SI"/>
        </w:rPr>
        <w:t xml:space="preserve">. </w:t>
      </w:r>
    </w:p>
    <w:p w14:paraId="199CD94A" w14:textId="77777777" w:rsidR="007F158F" w:rsidRDefault="007F158F" w:rsidP="009F0D29">
      <w:pPr>
        <w:jc w:val="both"/>
        <w:rPr>
          <w:iCs/>
          <w:lang w:val="sl-SI"/>
        </w:rPr>
      </w:pPr>
    </w:p>
    <w:p w14:paraId="0FC9F4AC" w14:textId="6138152E" w:rsidR="00D47A66" w:rsidRDefault="009B317C" w:rsidP="009F0D29">
      <w:pPr>
        <w:jc w:val="both"/>
        <w:rPr>
          <w:iCs/>
          <w:lang w:val="sl-SI"/>
        </w:rPr>
      </w:pPr>
      <w:r>
        <w:rPr>
          <w:iCs/>
          <w:lang w:val="sl-SI"/>
        </w:rPr>
        <w:t>Navedeno</w:t>
      </w:r>
      <w:r w:rsidR="009E1239">
        <w:rPr>
          <w:iCs/>
          <w:lang w:val="sl-SI"/>
        </w:rPr>
        <w:t xml:space="preserve"> pomeni, da druga država takšnega posameznika v tem obdobju obdavčuje po načelu svetovnega dohodka. Posledično davčni organ posameznika</w:t>
      </w:r>
      <w:r>
        <w:rPr>
          <w:iCs/>
          <w:lang w:val="sl-SI"/>
        </w:rPr>
        <w:t>,</w:t>
      </w:r>
      <w:r w:rsidR="009E1239">
        <w:rPr>
          <w:iCs/>
          <w:lang w:val="sl-SI"/>
        </w:rPr>
        <w:t xml:space="preserve"> pri katerem je bilo z uporabo prelomnih pravil</w:t>
      </w:r>
      <w:r w:rsidR="00071027">
        <w:rPr>
          <w:iCs/>
          <w:lang w:val="sl-SI"/>
        </w:rPr>
        <w:t xml:space="preserve"> iz 4. člena mednarodne pogodbe</w:t>
      </w:r>
      <w:r w:rsidR="009E1239">
        <w:rPr>
          <w:iCs/>
          <w:lang w:val="sl-SI"/>
        </w:rPr>
        <w:t xml:space="preserve"> ugotovljeno, da se za namene mednarodne pogodbe</w:t>
      </w:r>
      <w:r>
        <w:rPr>
          <w:iCs/>
          <w:lang w:val="sl-SI"/>
        </w:rPr>
        <w:t>,</w:t>
      </w:r>
      <w:r w:rsidR="009E1239">
        <w:rPr>
          <w:iCs/>
          <w:lang w:val="sl-SI"/>
        </w:rPr>
        <w:t xml:space="preserve"> šteje le za rezidenta druge države pogodbenice, opredeli za nerezidenta Slovenije</w:t>
      </w:r>
      <w:r w:rsidR="009E1239">
        <w:rPr>
          <w:lang w:val="sl-SI"/>
        </w:rPr>
        <w:t xml:space="preserve"> po drugem odstavku 7. člena ZDoh-2 za</w:t>
      </w:r>
      <w:r w:rsidR="009E1239">
        <w:rPr>
          <w:iCs/>
          <w:lang w:val="sl-SI"/>
        </w:rPr>
        <w:t xml:space="preserve"> celotno obdobje veljavnosti tujega potrdila o rezidentstvu. </w:t>
      </w:r>
      <w:bookmarkEnd w:id="0"/>
      <w:r w:rsidR="00D47A66">
        <w:rPr>
          <w:iCs/>
          <w:lang w:val="sl-SI"/>
        </w:rPr>
        <w:t>S tem pa je dosežen tudi osnovni namen mednarodnih pogodb, in sicer da posameznika v istem časovnem obdobju obe državi pogodbenici hkrati ne štejeta za svojega rezidenta in ga posledično obdavčujeta po načelu svetovnega dohodka.</w:t>
      </w:r>
    </w:p>
    <w:p w14:paraId="51BC31AA" w14:textId="77777777" w:rsidR="00D47A66" w:rsidRDefault="00D47A66" w:rsidP="009F0D29">
      <w:pPr>
        <w:jc w:val="both"/>
        <w:rPr>
          <w:iCs/>
          <w:lang w:val="sl-SI"/>
        </w:rPr>
      </w:pPr>
    </w:p>
    <w:p w14:paraId="5892704F" w14:textId="77777777" w:rsidR="00DB250D" w:rsidRPr="00D0171D" w:rsidRDefault="00DB250D" w:rsidP="009F0D29">
      <w:pPr>
        <w:pStyle w:val="FURSnaslov2"/>
        <w:jc w:val="both"/>
        <w:rPr>
          <w:lang w:val="sl-SI"/>
        </w:rPr>
      </w:pPr>
    </w:p>
    <w:sectPr w:rsidR="00DB250D" w:rsidRPr="00D0171D" w:rsidSect="00783310">
      <w:headerReference w:type="default" r:id="rId28"/>
      <w:footerReference w:type="default" r:id="rId29"/>
      <w:headerReference w:type="first" r:id="rId30"/>
      <w:foot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C9E3" w14:textId="77777777" w:rsidR="008D308E" w:rsidRDefault="008D308E">
      <w:r>
        <w:separator/>
      </w:r>
    </w:p>
  </w:endnote>
  <w:endnote w:type="continuationSeparator" w:id="0">
    <w:p w14:paraId="2DD56AFC" w14:textId="77777777" w:rsidR="008D308E" w:rsidRDefault="008D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560B" w14:textId="661355F7" w:rsidR="000E0990" w:rsidRDefault="000E0990" w:rsidP="009F30FB">
    <w:pPr>
      <w:pStyle w:val="Noga"/>
      <w:jc w:val="right"/>
    </w:pPr>
    <w:r>
      <w:fldChar w:fldCharType="begin"/>
    </w:r>
    <w:r>
      <w:instrText>PAGE   \* MERGEFORMAT</w:instrText>
    </w:r>
    <w:r>
      <w:fldChar w:fldCharType="separate"/>
    </w:r>
    <w:r w:rsidR="00DA1C77" w:rsidRPr="00DA1C77">
      <w:rPr>
        <w:noProof/>
        <w:lang w:val="sl-SI"/>
      </w:rPr>
      <w:t>6</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5626" w14:textId="77777777" w:rsidR="000E0990" w:rsidRDefault="000E0990"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C107B" w14:textId="77777777" w:rsidR="008D308E" w:rsidRDefault="008D308E">
      <w:r>
        <w:separator/>
      </w:r>
    </w:p>
  </w:footnote>
  <w:footnote w:type="continuationSeparator" w:id="0">
    <w:p w14:paraId="15CD71CF" w14:textId="77777777" w:rsidR="008D308E" w:rsidRDefault="008D308E">
      <w:r>
        <w:continuationSeparator/>
      </w:r>
    </w:p>
  </w:footnote>
  <w:footnote w:id="1">
    <w:p w14:paraId="6BB1B8FF" w14:textId="77777777" w:rsidR="00637761" w:rsidRDefault="00637761" w:rsidP="00637761">
      <w:pPr>
        <w:pStyle w:val="Sprotnaopomba-besedilo"/>
        <w:rPr>
          <w:lang w:val="sl-SI"/>
        </w:rPr>
      </w:pPr>
      <w:r>
        <w:rPr>
          <w:rStyle w:val="Sprotnaopomba-sklic"/>
        </w:rPr>
        <w:footnoteRef/>
      </w:r>
      <w:r>
        <w:t xml:space="preserve"> </w:t>
      </w:r>
      <w:r>
        <w:rPr>
          <w:sz w:val="16"/>
          <w:szCs w:val="16"/>
          <w:lang w:val="sl-SI"/>
        </w:rPr>
        <w:t>V 6. členu ZDoh-2 je naštetih več pogojev za pridobitev statusa rezidenta. Izpostavljeni so najpogostejši.</w:t>
      </w:r>
    </w:p>
  </w:footnote>
  <w:footnote w:id="2">
    <w:p w14:paraId="1FBDC3DF" w14:textId="02602485" w:rsidR="00A300E5" w:rsidRPr="00A300E5" w:rsidRDefault="00A300E5">
      <w:pPr>
        <w:pStyle w:val="Sprotnaopomba-besedilo"/>
        <w:rPr>
          <w:sz w:val="16"/>
          <w:szCs w:val="16"/>
          <w:lang w:val="sl-SI"/>
        </w:rPr>
      </w:pPr>
      <w:r w:rsidRPr="00A300E5">
        <w:rPr>
          <w:rStyle w:val="Sprotnaopomba-sklic"/>
          <w:sz w:val="16"/>
          <w:szCs w:val="16"/>
        </w:rPr>
        <w:footnoteRef/>
      </w:r>
      <w:r w:rsidRPr="00A300E5">
        <w:rPr>
          <w:sz w:val="16"/>
          <w:szCs w:val="16"/>
          <w:lang w:val="sl-SI"/>
        </w:rPr>
        <w:t xml:space="preserve"> Rezidenti Sloveniji so namreč zavezani za plačilo dohodnine od vseh dohodkov, ki imajo vir v Sloveniji in od vseh dohodkov, ki imajo vir izven Slovenije (5. člen ZDoh-2).</w:t>
      </w:r>
    </w:p>
  </w:footnote>
  <w:footnote w:id="3">
    <w:p w14:paraId="42A4A638" w14:textId="77D554F7" w:rsidR="008C7671" w:rsidRPr="00426AAF" w:rsidRDefault="008C7671" w:rsidP="00962859">
      <w:pPr>
        <w:pStyle w:val="Default"/>
        <w:spacing w:line="260" w:lineRule="atLeast"/>
        <w:jc w:val="both"/>
        <w:rPr>
          <w:sz w:val="16"/>
          <w:szCs w:val="16"/>
        </w:rPr>
      </w:pPr>
      <w:r w:rsidRPr="00426AAF">
        <w:rPr>
          <w:rStyle w:val="Sprotnaopomba-sklic"/>
          <w:sz w:val="16"/>
          <w:szCs w:val="16"/>
        </w:rPr>
        <w:footnoteRef/>
      </w:r>
      <w:r w:rsidRPr="00426AAF">
        <w:rPr>
          <w:sz w:val="16"/>
          <w:szCs w:val="16"/>
        </w:rPr>
        <w:t xml:space="preserve"> Zavezanci </w:t>
      </w:r>
      <w:r w:rsidR="00A300E5" w:rsidRPr="00426AAF">
        <w:rPr>
          <w:sz w:val="16"/>
          <w:szCs w:val="16"/>
        </w:rPr>
        <w:t>(tuje fizi</w:t>
      </w:r>
      <w:r w:rsidR="00F22A7F">
        <w:rPr>
          <w:sz w:val="16"/>
          <w:szCs w:val="16"/>
        </w:rPr>
        <w:t>č</w:t>
      </w:r>
      <w:r w:rsidR="00A300E5" w:rsidRPr="00426AAF">
        <w:rPr>
          <w:sz w:val="16"/>
          <w:szCs w:val="16"/>
        </w:rPr>
        <w:t>ne oseb</w:t>
      </w:r>
      <w:r w:rsidR="00F22A7F">
        <w:rPr>
          <w:sz w:val="16"/>
          <w:szCs w:val="16"/>
        </w:rPr>
        <w:t>e</w:t>
      </w:r>
      <w:r w:rsidR="00A300E5" w:rsidRPr="00426AAF">
        <w:rPr>
          <w:sz w:val="16"/>
          <w:szCs w:val="16"/>
        </w:rPr>
        <w:t xml:space="preserve">) </w:t>
      </w:r>
      <w:r w:rsidRPr="00426AAF">
        <w:rPr>
          <w:sz w:val="16"/>
          <w:szCs w:val="16"/>
        </w:rPr>
        <w:t>p</w:t>
      </w:r>
      <w:r w:rsidR="00A300E5" w:rsidRPr="00426AAF">
        <w:rPr>
          <w:sz w:val="16"/>
          <w:szCs w:val="16"/>
        </w:rPr>
        <w:t>ogosto</w:t>
      </w:r>
      <w:r w:rsidRPr="00426AAF">
        <w:rPr>
          <w:sz w:val="16"/>
          <w:szCs w:val="16"/>
        </w:rPr>
        <w:t xml:space="preserve"> v p</w:t>
      </w:r>
      <w:r w:rsidR="00A300E5" w:rsidRPr="00426AAF">
        <w:rPr>
          <w:sz w:val="16"/>
          <w:szCs w:val="16"/>
        </w:rPr>
        <w:t>osameznih</w:t>
      </w:r>
      <w:r w:rsidRPr="00426AAF">
        <w:rPr>
          <w:sz w:val="16"/>
          <w:szCs w:val="16"/>
        </w:rPr>
        <w:t xml:space="preserve"> mesecih davčnega leta želijo ostati nerezidenti</w:t>
      </w:r>
      <w:r w:rsidR="001D591F" w:rsidRPr="00426AAF">
        <w:rPr>
          <w:sz w:val="16"/>
          <w:szCs w:val="16"/>
        </w:rPr>
        <w:t xml:space="preserve"> Slovenije, saj so bili v tem času s strani slovenskega delodajalca napoteni na delo v tujino in za dohodke, dosežene v tem obdobju uveljavljajo ugodnosti iz mednarodnih pogodb s KIDO zahtevki.</w:t>
      </w:r>
      <w:r w:rsidR="00F22A7F">
        <w:rPr>
          <w:sz w:val="16"/>
          <w:szCs w:val="16"/>
        </w:rPr>
        <w:t xml:space="preserve"> </w:t>
      </w:r>
      <w:r w:rsidR="00426AAF">
        <w:rPr>
          <w:sz w:val="16"/>
          <w:szCs w:val="16"/>
        </w:rPr>
        <w:t>Več o tem v drugem poglavju.</w:t>
      </w:r>
    </w:p>
  </w:footnote>
  <w:footnote w:id="4">
    <w:p w14:paraId="311F6A33" w14:textId="77777777" w:rsidR="00880CF8" w:rsidRPr="005674E7" w:rsidRDefault="00880CF8" w:rsidP="00F22CDF">
      <w:pPr>
        <w:pStyle w:val="Sprotnaopomba-besedilo"/>
        <w:jc w:val="both"/>
        <w:rPr>
          <w:rFonts w:cs="Arial"/>
          <w:sz w:val="16"/>
          <w:szCs w:val="16"/>
          <w:lang w:val="sl-SI"/>
        </w:rPr>
      </w:pPr>
      <w:r w:rsidRPr="00426AAF">
        <w:rPr>
          <w:rStyle w:val="Sprotnaopomba-sklic"/>
          <w:rFonts w:cs="Arial"/>
          <w:sz w:val="16"/>
          <w:szCs w:val="16"/>
        </w:rPr>
        <w:footnoteRef/>
      </w:r>
      <w:r w:rsidRPr="00426AAF">
        <w:rPr>
          <w:rFonts w:cs="Arial"/>
          <w:sz w:val="16"/>
          <w:szCs w:val="16"/>
          <w:lang w:val="sl-SI"/>
        </w:rPr>
        <w:t xml:space="preserve"> Tak posameznik v letu 2021 sicer ne izpolnjuje pogoja iz 6. točke 6. člena ZDoh-2 (prisotnost v Sloveniji več kot 183 dni v davčnem letu), lahko pa izpolnjuje ostale pogoje iz 6. člena ZDoh-2, kar se ugotavlja v ugotovitvenem postopku.</w:t>
      </w:r>
    </w:p>
  </w:footnote>
  <w:footnote w:id="5">
    <w:p w14:paraId="0E16CA17" w14:textId="0C2B5C3C" w:rsidR="002C5FD7" w:rsidRPr="002C5FD7" w:rsidRDefault="002C5FD7" w:rsidP="00F22CDF">
      <w:pPr>
        <w:pStyle w:val="Sprotnaopomba-besedilo"/>
        <w:jc w:val="both"/>
        <w:rPr>
          <w:lang w:val="sl-SI"/>
        </w:rPr>
      </w:pPr>
      <w:r>
        <w:rPr>
          <w:rStyle w:val="Sprotnaopomba-sklic"/>
        </w:rPr>
        <w:footnoteRef/>
      </w:r>
      <w:r w:rsidRPr="002C5FD7">
        <w:rPr>
          <w:lang w:val="sl-SI"/>
        </w:rPr>
        <w:t xml:space="preserve"> </w:t>
      </w:r>
      <w:r w:rsidRPr="002C5FD7">
        <w:rPr>
          <w:sz w:val="16"/>
          <w:szCs w:val="16"/>
          <w:lang w:val="sl-SI"/>
        </w:rPr>
        <w:t xml:space="preserve">Rok je predpisan v 55. </w:t>
      </w:r>
      <w:r w:rsidRPr="002C5FD7">
        <w:rPr>
          <w:sz w:val="16"/>
          <w:szCs w:val="16"/>
          <w:lang w:val="sl-SI"/>
        </w:rPr>
        <w:t xml:space="preserve">členu </w:t>
      </w:r>
      <w:hyperlink r:id="rId1" w:history="1">
        <w:r w:rsidRPr="00D252B2">
          <w:rPr>
            <w:rStyle w:val="Hiperpovezava"/>
            <w:sz w:val="16"/>
            <w:szCs w:val="16"/>
            <w:lang w:val="sl-SI"/>
          </w:rPr>
          <w:t>Zakona o finančni upravi – ZFU</w:t>
        </w:r>
      </w:hyperlink>
      <w:r w:rsidRPr="002C5FD7">
        <w:rPr>
          <w:sz w:val="16"/>
          <w:szCs w:val="16"/>
          <w:lang w:val="sl-SI"/>
        </w:rPr>
        <w:t>, ki določa, da mora oseba, ki je subjekt vpisa v davčni register, v 8 dneh po nastanku spremembe, sporočiti finančnemu uradu vse spremembe podatkov, ki jih vsebuje davčni register in jih finančni urad ne pridobi po uradni dolžnosti.  Podatek o rezidentskem statusu zavezanca v davčnem registru je določen v 5. točki prvega odstavka 49. člena ZFU.</w:t>
      </w:r>
      <w:r w:rsidRPr="002B7078">
        <w:rPr>
          <w:lang w:val="sl-SI"/>
        </w:rPr>
        <w:t> </w:t>
      </w:r>
    </w:p>
  </w:footnote>
  <w:footnote w:id="6">
    <w:p w14:paraId="4BA80A30" w14:textId="77777777" w:rsidR="007619A7" w:rsidRPr="00771777" w:rsidRDefault="007619A7" w:rsidP="00F22CDF">
      <w:pPr>
        <w:pStyle w:val="Sprotnaopomba-besedilo"/>
        <w:jc w:val="both"/>
        <w:rPr>
          <w:lang w:val="sl-SI"/>
        </w:rPr>
      </w:pPr>
      <w:r>
        <w:rPr>
          <w:rStyle w:val="Sprotnaopomba-sklic"/>
        </w:rPr>
        <w:footnoteRef/>
      </w:r>
      <w:r w:rsidRPr="00D72BB1">
        <w:rPr>
          <w:lang w:val="sl-SI"/>
        </w:rPr>
        <w:t xml:space="preserve"> </w:t>
      </w:r>
      <w:r w:rsidRPr="00885358">
        <w:rPr>
          <w:sz w:val="16"/>
          <w:szCs w:val="16"/>
          <w:lang w:val="sl-SI"/>
        </w:rPr>
        <w:t>V nekaterih mednarodnih pogodbah so dohodki iz zaposlitve urejeni v 14. členu.</w:t>
      </w:r>
    </w:p>
  </w:footnote>
  <w:footnote w:id="7">
    <w:p w14:paraId="5E816D0B" w14:textId="23FADD05" w:rsidR="00FB460A" w:rsidRPr="00FB460A" w:rsidRDefault="00FB460A" w:rsidP="00FB460A">
      <w:pPr>
        <w:pStyle w:val="Sprotnaopomba-besedilo"/>
        <w:jc w:val="both"/>
        <w:rPr>
          <w:sz w:val="16"/>
          <w:szCs w:val="16"/>
          <w:lang w:val="sl-SI"/>
        </w:rPr>
      </w:pPr>
      <w:r w:rsidRPr="002F6730">
        <w:rPr>
          <w:rStyle w:val="Sprotnaopomba-sklic"/>
          <w:sz w:val="16"/>
          <w:szCs w:val="16"/>
        </w:rPr>
        <w:footnoteRef/>
      </w:r>
      <w:r w:rsidRPr="00FB460A">
        <w:rPr>
          <w:sz w:val="16"/>
          <w:szCs w:val="16"/>
          <w:lang w:val="sl-SI"/>
        </w:rPr>
        <w:t xml:space="preserve"> Navedeno velja za vse davčne napovedi (in podane ugovore), in sicer tako za dohodke, ki se vštevajo v letno odmero dohodnine, kot tudi za dohodke, ki se ne vštevajo v letno odmero dohodnine.</w:t>
      </w:r>
    </w:p>
  </w:footnote>
  <w:footnote w:id="8">
    <w:p w14:paraId="524F6C68" w14:textId="77777777" w:rsidR="00E902CD" w:rsidRPr="00793084" w:rsidRDefault="00E902CD">
      <w:pPr>
        <w:pStyle w:val="Sprotnaopomba-besedilo"/>
        <w:jc w:val="both"/>
        <w:rPr>
          <w:sz w:val="16"/>
          <w:szCs w:val="16"/>
          <w:lang w:val="sl-SI"/>
        </w:rPr>
      </w:pPr>
      <w:r w:rsidRPr="00793084">
        <w:rPr>
          <w:rStyle w:val="Sprotnaopomba-sklic"/>
          <w:sz w:val="16"/>
          <w:szCs w:val="16"/>
        </w:rPr>
        <w:footnoteRef/>
      </w:r>
      <w:r w:rsidRPr="00793084">
        <w:rPr>
          <w:rFonts w:cs="Arial"/>
          <w:sz w:val="16"/>
          <w:szCs w:val="16"/>
          <w:lang w:val="sl-SI"/>
        </w:rPr>
        <w:t xml:space="preserve">Torej še pred izdajo IID oz. pred izdajo odločbe na podlagi vloženega ugovora zoper IID/napovedi za odmero dohodnine oz. pred izdajo odločbe na podlagi vložene pritožbe </w:t>
      </w:r>
      <w:r w:rsidRPr="00793084">
        <w:rPr>
          <w:sz w:val="16"/>
          <w:szCs w:val="16"/>
          <w:lang w:val="sl-SI"/>
        </w:rPr>
        <w:t>zoper odločbo, izdano na podlagi napovedi oz. ugovora zoper IID.</w:t>
      </w:r>
    </w:p>
  </w:footnote>
  <w:footnote w:id="9">
    <w:p w14:paraId="65281BF2" w14:textId="4E299113" w:rsidR="00793084" w:rsidRPr="00793084" w:rsidRDefault="00793084">
      <w:pPr>
        <w:jc w:val="both"/>
        <w:rPr>
          <w:rFonts w:cs="Arial"/>
          <w:sz w:val="16"/>
          <w:szCs w:val="16"/>
          <w:lang w:val="sl-SI"/>
        </w:rPr>
      </w:pPr>
      <w:r w:rsidRPr="00793084">
        <w:rPr>
          <w:rStyle w:val="Sprotnaopomba-sklic"/>
          <w:sz w:val="16"/>
          <w:szCs w:val="16"/>
        </w:rPr>
        <w:footnoteRef/>
      </w:r>
      <w:r w:rsidRPr="00793084">
        <w:rPr>
          <w:sz w:val="16"/>
          <w:szCs w:val="16"/>
          <w:lang w:val="sl-SI"/>
        </w:rPr>
        <w:t xml:space="preserve"> </w:t>
      </w:r>
      <w:r w:rsidRPr="00793084">
        <w:rPr>
          <w:rFonts w:cs="Arial"/>
          <w:sz w:val="16"/>
          <w:szCs w:val="16"/>
          <w:lang w:val="sl-SI"/>
        </w:rPr>
        <w:t xml:space="preserve">Več informacij v zvezi </w:t>
      </w:r>
      <w:r>
        <w:rPr>
          <w:rFonts w:cs="Arial"/>
          <w:sz w:val="16"/>
          <w:szCs w:val="16"/>
          <w:lang w:val="sl-SI"/>
        </w:rPr>
        <w:t>z uporabo prelomnih pravil iz 4. člena mednarodnih pogodb ter presojo rezidentskega statusa</w:t>
      </w:r>
      <w:r w:rsidR="00171F82">
        <w:rPr>
          <w:rFonts w:cs="Arial"/>
          <w:sz w:val="16"/>
          <w:szCs w:val="16"/>
          <w:lang w:val="sl-SI"/>
        </w:rPr>
        <w:t xml:space="preserve"> po mednarodni pogodbi</w:t>
      </w:r>
      <w:r>
        <w:rPr>
          <w:rFonts w:cs="Arial"/>
          <w:sz w:val="16"/>
          <w:szCs w:val="16"/>
          <w:lang w:val="sl-SI"/>
        </w:rPr>
        <w:t xml:space="preserve"> v obdobjih do konca leta 2016 in v obdobjih od 1. </w:t>
      </w:r>
      <w:r>
        <w:rPr>
          <w:rFonts w:cs="Arial"/>
          <w:sz w:val="16"/>
          <w:szCs w:val="16"/>
          <w:lang w:val="sl-SI"/>
        </w:rPr>
        <w:t>januarja 2017 dalje,</w:t>
      </w:r>
      <w:r w:rsidRPr="00793084">
        <w:rPr>
          <w:rFonts w:cs="Arial"/>
          <w:sz w:val="16"/>
          <w:szCs w:val="16"/>
          <w:lang w:val="sl-SI"/>
        </w:rPr>
        <w:t xml:space="preserve"> </w:t>
      </w:r>
      <w:r w:rsidR="00541D29">
        <w:rPr>
          <w:rFonts w:cs="Arial"/>
          <w:sz w:val="16"/>
          <w:szCs w:val="16"/>
          <w:lang w:val="sl-SI"/>
        </w:rPr>
        <w:t xml:space="preserve"> je navedenih</w:t>
      </w:r>
      <w:r w:rsidRPr="00793084">
        <w:rPr>
          <w:rFonts w:cs="Arial"/>
          <w:sz w:val="16"/>
          <w:szCs w:val="16"/>
          <w:lang w:val="sl-SI"/>
        </w:rPr>
        <w:t xml:space="preserve"> v tretjem poglavju </w:t>
      </w:r>
      <w:proofErr w:type="spellStart"/>
      <w:r w:rsidRPr="00793084">
        <w:rPr>
          <w:rFonts w:cs="Arial"/>
          <w:sz w:val="16"/>
          <w:szCs w:val="16"/>
          <w:lang w:val="sl-SI"/>
        </w:rPr>
        <w:t>podrobnješega</w:t>
      </w:r>
      <w:proofErr w:type="spellEnd"/>
      <w:r w:rsidRPr="00793084">
        <w:rPr>
          <w:rFonts w:cs="Arial"/>
          <w:sz w:val="16"/>
          <w:szCs w:val="16"/>
          <w:lang w:val="sl-SI"/>
        </w:rPr>
        <w:t xml:space="preserve"> opisa </w:t>
      </w:r>
      <w:hyperlink r:id="rId2" w:anchor="c4654" w:history="1">
        <w:r w:rsidRPr="00793084">
          <w:rPr>
            <w:rStyle w:val="Hiperpovezava"/>
            <w:rFonts w:cs="Arial"/>
            <w:sz w:val="16"/>
            <w:szCs w:val="16"/>
            <w:lang w:val="sl-SI"/>
          </w:rPr>
          <w:t>Rezidentstvo po ZDoh-2, Z</w:t>
        </w:r>
        <w:r w:rsidRPr="00793084">
          <w:rPr>
            <w:rStyle w:val="Hiperpovezava"/>
            <w:rFonts w:cs="Arial"/>
            <w:sz w:val="16"/>
            <w:szCs w:val="16"/>
            <w:lang w:val="sl-SI"/>
          </w:rPr>
          <w:t>D</w:t>
        </w:r>
        <w:r w:rsidRPr="00793084">
          <w:rPr>
            <w:rStyle w:val="Hiperpovezava"/>
            <w:rFonts w:cs="Arial"/>
            <w:sz w:val="16"/>
            <w:szCs w:val="16"/>
            <w:lang w:val="sl-SI"/>
          </w:rPr>
          <w:t>DPO-2 in po mednarodnih pogodbah</w:t>
        </w:r>
      </w:hyperlink>
      <w:r w:rsidRPr="00793084">
        <w:rPr>
          <w:rFonts w:cs="Arial"/>
          <w:sz w:val="16"/>
          <w:szCs w:val="16"/>
          <w:lang w:val="sl-SI"/>
        </w:rPr>
        <w:t>.</w:t>
      </w:r>
      <w:r w:rsidRPr="00793084">
        <w:rPr>
          <w:rFonts w:cs="Arial"/>
          <w:sz w:val="16"/>
          <w:szCs w:val="16"/>
          <w:highlight w:val="yellow"/>
          <w:lang w:val="sl-SI"/>
        </w:rPr>
        <w:t xml:space="preserve"> </w:t>
      </w:r>
    </w:p>
  </w:footnote>
  <w:footnote w:id="10">
    <w:p w14:paraId="1E66AE68" w14:textId="2197E462" w:rsidR="00793084" w:rsidRPr="00793084" w:rsidRDefault="00793084" w:rsidP="00F22CDF">
      <w:pPr>
        <w:pStyle w:val="Sprotnaopomba-besedilo"/>
        <w:jc w:val="both"/>
        <w:rPr>
          <w:lang w:val="sl-SI"/>
        </w:rPr>
      </w:pPr>
      <w:r>
        <w:rPr>
          <w:rStyle w:val="Sprotnaopomba-sklic"/>
        </w:rPr>
        <w:footnoteRef/>
      </w:r>
      <w:r w:rsidRPr="00793084">
        <w:rPr>
          <w:lang w:val="sl-SI"/>
        </w:rPr>
        <w:t xml:space="preserve"> </w:t>
      </w:r>
      <w:r w:rsidRPr="00793084">
        <w:rPr>
          <w:rFonts w:cs="Arial"/>
          <w:sz w:val="16"/>
          <w:szCs w:val="16"/>
          <w:lang w:val="sl-SI"/>
        </w:rPr>
        <w:t>Določba drugega odstavka 7. člena ZDoh-2 se uporablja od 1. 1. 2017</w:t>
      </w:r>
      <w:r w:rsidRPr="00793084">
        <w:rPr>
          <w:rFonts w:cs="Arial"/>
          <w:sz w:val="16"/>
          <w:szCs w:val="16"/>
          <w:lang w:val="sl-SI" w:eastAsia="sl-SI"/>
        </w:rPr>
        <w:t xml:space="preserve"> in </w:t>
      </w:r>
      <w:r w:rsidRPr="00793084">
        <w:rPr>
          <w:rFonts w:cs="Arial"/>
          <w:sz w:val="16"/>
          <w:szCs w:val="16"/>
          <w:lang w:val="sl-SI"/>
        </w:rPr>
        <w:t>določa, da se zavezanec ne glede na 6. člen ZDoh-2, šteje za nerezidenta v času, v katerem bi se štel za rezidenta po tem zakonu, če se v tem času po mednarodni pogodbi o izogibanju dvojnega obdavčevanja dohodka, ki jo je sklenila Slovenija, šteje samo za rezidenta druge države pogodbenice.</w:t>
      </w:r>
    </w:p>
  </w:footnote>
  <w:footnote w:id="11">
    <w:p w14:paraId="04FC3993" w14:textId="0DF496EC" w:rsidR="00E902CD" w:rsidRPr="00793084" w:rsidRDefault="00E902CD">
      <w:pPr>
        <w:pStyle w:val="Sprotnaopomba-besedilo"/>
        <w:jc w:val="both"/>
        <w:rPr>
          <w:sz w:val="16"/>
          <w:szCs w:val="16"/>
          <w:lang w:val="sl-SI"/>
        </w:rPr>
      </w:pPr>
      <w:r w:rsidRPr="00793084">
        <w:rPr>
          <w:rStyle w:val="Sprotnaopomba-sklic"/>
          <w:sz w:val="16"/>
          <w:szCs w:val="16"/>
        </w:rPr>
        <w:footnoteRef/>
      </w:r>
      <w:r w:rsidRPr="00793084">
        <w:rPr>
          <w:sz w:val="16"/>
          <w:szCs w:val="16"/>
          <w:lang w:val="sl-SI"/>
        </w:rPr>
        <w:t xml:space="preserve"> IID za posamezno preteklo leto se n</w:t>
      </w:r>
      <w:r w:rsidR="00793084">
        <w:rPr>
          <w:sz w:val="16"/>
          <w:szCs w:val="16"/>
          <w:lang w:val="sl-SI"/>
        </w:rPr>
        <w:t>e</w:t>
      </w:r>
      <w:r w:rsidRPr="00793084">
        <w:rPr>
          <w:sz w:val="16"/>
          <w:szCs w:val="16"/>
          <w:lang w:val="sl-SI"/>
        </w:rPr>
        <w:t xml:space="preserve"> izda, če je status nerezident evidentiran v davčnem registru pred roki za izdajo IID.</w:t>
      </w:r>
    </w:p>
  </w:footnote>
  <w:footnote w:id="12">
    <w:p w14:paraId="30807F19" w14:textId="77A5C1C8" w:rsidR="00E902CD" w:rsidRPr="00E902CD" w:rsidRDefault="00E902CD" w:rsidP="00F22CDF">
      <w:pPr>
        <w:pStyle w:val="Sprotnaopomba-besedilo"/>
        <w:jc w:val="both"/>
        <w:rPr>
          <w:sz w:val="16"/>
          <w:szCs w:val="16"/>
          <w:lang w:val="sl-SI"/>
        </w:rPr>
      </w:pPr>
      <w:r w:rsidRPr="002F6730">
        <w:rPr>
          <w:rStyle w:val="Sprotnaopomba-sklic"/>
          <w:sz w:val="16"/>
          <w:szCs w:val="16"/>
        </w:rPr>
        <w:footnoteRef/>
      </w:r>
      <w:r w:rsidRPr="00E902CD">
        <w:rPr>
          <w:sz w:val="16"/>
          <w:szCs w:val="16"/>
          <w:lang w:val="sl-SI"/>
        </w:rPr>
        <w:t xml:space="preserve"> </w:t>
      </w:r>
      <w:r w:rsidRPr="00E902CD">
        <w:rPr>
          <w:sz w:val="16"/>
          <w:szCs w:val="16"/>
          <w:lang w:val="sl-SI"/>
        </w:rPr>
        <w:t>Gre za zavezance (dvojne rezidente), ki do izteka rokov za predložitev napovedi (ugovorov), ugodnosti iz mednarodnih pogodb od posameznih dohodkov z virom v Sloveniji niso uveljavljali s  KIDO zahtevki.</w:t>
      </w:r>
    </w:p>
  </w:footnote>
  <w:footnote w:id="13">
    <w:p w14:paraId="11E928CF" w14:textId="3EC72055" w:rsidR="00171F82" w:rsidRPr="00171F82" w:rsidRDefault="00171F82" w:rsidP="00F22CDF">
      <w:pPr>
        <w:pStyle w:val="Sprotnaopomba-besedilo"/>
        <w:jc w:val="both"/>
        <w:rPr>
          <w:lang w:val="sl-SI"/>
        </w:rPr>
      </w:pPr>
      <w:r>
        <w:rPr>
          <w:rStyle w:val="Sprotnaopomba-sklic"/>
        </w:rPr>
        <w:footnoteRef/>
      </w:r>
      <w:r w:rsidRPr="00171F82">
        <w:rPr>
          <w:lang w:val="sl-SI"/>
        </w:rPr>
        <w:t xml:space="preserve"> </w:t>
      </w:r>
      <w:r w:rsidRPr="00793084">
        <w:rPr>
          <w:rFonts w:cs="Arial"/>
          <w:sz w:val="16"/>
          <w:szCs w:val="16"/>
          <w:lang w:val="sl-SI"/>
        </w:rPr>
        <w:t>Določba drugega odstavka 7. člena ZDoh-2 se uporablja od 1. 1. 2017</w:t>
      </w:r>
      <w:r w:rsidRPr="00793084">
        <w:rPr>
          <w:rFonts w:cs="Arial"/>
          <w:sz w:val="16"/>
          <w:szCs w:val="16"/>
          <w:lang w:val="sl-SI" w:eastAsia="sl-SI"/>
        </w:rPr>
        <w:t xml:space="preserve"> in </w:t>
      </w:r>
      <w:r w:rsidRPr="00793084">
        <w:rPr>
          <w:rFonts w:cs="Arial"/>
          <w:sz w:val="16"/>
          <w:szCs w:val="16"/>
          <w:lang w:val="sl-SI"/>
        </w:rPr>
        <w:t>določa, da se zavezanec ne glede na 6. člen ZDoh-2, šteje za nerezidenta v času, v katerem bi se štel za rezidenta po tem zakonu, če se v tem času po mednarodni pogodbi o izogibanju dvojnega obdavčevanja dohodka, ki jo je sklenila Slovenija, šteje samo za rezidenta druge države pogodbenice.</w:t>
      </w:r>
    </w:p>
  </w:footnote>
  <w:footnote w:id="14">
    <w:p w14:paraId="198C11A8" w14:textId="77777777" w:rsidR="009E1239" w:rsidRPr="009E1239" w:rsidRDefault="009E1239" w:rsidP="009E1239">
      <w:pPr>
        <w:jc w:val="both"/>
        <w:rPr>
          <w:iCs/>
          <w:sz w:val="16"/>
          <w:szCs w:val="16"/>
          <w:lang w:val="sl-SI"/>
        </w:rPr>
      </w:pPr>
      <w:r w:rsidRPr="009E1239">
        <w:rPr>
          <w:rStyle w:val="Sprotnaopomba-sklic"/>
          <w:sz w:val="16"/>
          <w:szCs w:val="16"/>
        </w:rPr>
        <w:footnoteRef/>
      </w:r>
      <w:r w:rsidRPr="009E1239">
        <w:rPr>
          <w:sz w:val="16"/>
          <w:szCs w:val="16"/>
          <w:lang w:val="sl-SI"/>
        </w:rPr>
        <w:t xml:space="preserve"> </w:t>
      </w:r>
      <w:r w:rsidRPr="009E1239">
        <w:rPr>
          <w:iCs/>
          <w:sz w:val="16"/>
          <w:szCs w:val="16"/>
          <w:lang w:val="sl-SI"/>
        </w:rPr>
        <w:t>Če v izdanem potrdilu o rezidentstvu tujega davčnega organa obdobje, v katerem se posameznik šteje za rezidenta druge države pogodbenice ni navedeno, se takšno potrdilo upošteva kot veljavno 12 mesecev od njegove izdaje (torej potrdilo izdano v marcu 2021 velja do marca 2022).</w:t>
      </w:r>
    </w:p>
    <w:p w14:paraId="6BDEB256" w14:textId="2D8E123B" w:rsidR="009E1239" w:rsidRPr="009E1239" w:rsidRDefault="009E1239">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560A" w14:textId="77777777" w:rsidR="000E0990" w:rsidRPr="00110CBD" w:rsidRDefault="000E099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E0990" w:rsidRPr="008F3500" w14:paraId="72AD561D" w14:textId="77777777">
      <w:trPr>
        <w:cantSplit/>
        <w:trHeight w:hRule="exact" w:val="847"/>
      </w:trPr>
      <w:tc>
        <w:tcPr>
          <w:tcW w:w="567" w:type="dxa"/>
        </w:tcPr>
        <w:p w14:paraId="72AD560C" w14:textId="77777777" w:rsidR="000E0990" w:rsidRDefault="000E099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2AD560D" w14:textId="77777777" w:rsidR="000E0990" w:rsidRPr="006D42D9" w:rsidRDefault="000E0990" w:rsidP="006D42D9">
          <w:pPr>
            <w:rPr>
              <w:rFonts w:ascii="Republika" w:hAnsi="Republika"/>
              <w:sz w:val="60"/>
              <w:szCs w:val="60"/>
              <w:lang w:val="sl-SI"/>
            </w:rPr>
          </w:pPr>
        </w:p>
        <w:p w14:paraId="72AD560E" w14:textId="77777777" w:rsidR="000E0990" w:rsidRPr="006D42D9" w:rsidRDefault="000E0990" w:rsidP="006D42D9">
          <w:pPr>
            <w:rPr>
              <w:rFonts w:ascii="Republika" w:hAnsi="Republika"/>
              <w:sz w:val="60"/>
              <w:szCs w:val="60"/>
              <w:lang w:val="sl-SI"/>
            </w:rPr>
          </w:pPr>
        </w:p>
        <w:p w14:paraId="72AD560F" w14:textId="77777777" w:rsidR="000E0990" w:rsidRPr="006D42D9" w:rsidRDefault="000E0990" w:rsidP="006D42D9">
          <w:pPr>
            <w:rPr>
              <w:rFonts w:ascii="Republika" w:hAnsi="Republika"/>
              <w:sz w:val="60"/>
              <w:szCs w:val="60"/>
              <w:lang w:val="sl-SI"/>
            </w:rPr>
          </w:pPr>
        </w:p>
        <w:p w14:paraId="72AD5610" w14:textId="77777777" w:rsidR="000E0990" w:rsidRPr="006D42D9" w:rsidRDefault="000E0990" w:rsidP="006D42D9">
          <w:pPr>
            <w:rPr>
              <w:rFonts w:ascii="Republika" w:hAnsi="Republika"/>
              <w:sz w:val="60"/>
              <w:szCs w:val="60"/>
              <w:lang w:val="sl-SI"/>
            </w:rPr>
          </w:pPr>
        </w:p>
        <w:p w14:paraId="72AD5611" w14:textId="77777777" w:rsidR="000E0990" w:rsidRPr="006D42D9" w:rsidRDefault="000E0990" w:rsidP="006D42D9">
          <w:pPr>
            <w:rPr>
              <w:rFonts w:ascii="Republika" w:hAnsi="Republika"/>
              <w:sz w:val="60"/>
              <w:szCs w:val="60"/>
              <w:lang w:val="sl-SI"/>
            </w:rPr>
          </w:pPr>
        </w:p>
        <w:p w14:paraId="72AD5612" w14:textId="77777777" w:rsidR="000E0990" w:rsidRPr="006D42D9" w:rsidRDefault="000E0990" w:rsidP="006D42D9">
          <w:pPr>
            <w:rPr>
              <w:rFonts w:ascii="Republika" w:hAnsi="Republika"/>
              <w:sz w:val="60"/>
              <w:szCs w:val="60"/>
              <w:lang w:val="sl-SI"/>
            </w:rPr>
          </w:pPr>
        </w:p>
        <w:p w14:paraId="72AD5613" w14:textId="77777777" w:rsidR="000E0990" w:rsidRPr="006D42D9" w:rsidRDefault="000E0990" w:rsidP="006D42D9">
          <w:pPr>
            <w:rPr>
              <w:rFonts w:ascii="Republika" w:hAnsi="Republika"/>
              <w:sz w:val="60"/>
              <w:szCs w:val="60"/>
              <w:lang w:val="sl-SI"/>
            </w:rPr>
          </w:pPr>
        </w:p>
        <w:p w14:paraId="72AD5614" w14:textId="77777777" w:rsidR="000E0990" w:rsidRPr="006D42D9" w:rsidRDefault="000E0990" w:rsidP="006D42D9">
          <w:pPr>
            <w:rPr>
              <w:rFonts w:ascii="Republika" w:hAnsi="Republika"/>
              <w:sz w:val="60"/>
              <w:szCs w:val="60"/>
              <w:lang w:val="sl-SI"/>
            </w:rPr>
          </w:pPr>
        </w:p>
        <w:p w14:paraId="72AD5615" w14:textId="77777777" w:rsidR="000E0990" w:rsidRPr="006D42D9" w:rsidRDefault="000E0990" w:rsidP="006D42D9">
          <w:pPr>
            <w:rPr>
              <w:rFonts w:ascii="Republika" w:hAnsi="Republika"/>
              <w:sz w:val="60"/>
              <w:szCs w:val="60"/>
              <w:lang w:val="sl-SI"/>
            </w:rPr>
          </w:pPr>
        </w:p>
        <w:p w14:paraId="72AD5616" w14:textId="77777777" w:rsidR="000E0990" w:rsidRPr="006D42D9" w:rsidRDefault="000E0990" w:rsidP="006D42D9">
          <w:pPr>
            <w:rPr>
              <w:rFonts w:ascii="Republika" w:hAnsi="Republika"/>
              <w:sz w:val="60"/>
              <w:szCs w:val="60"/>
              <w:lang w:val="sl-SI"/>
            </w:rPr>
          </w:pPr>
        </w:p>
        <w:p w14:paraId="72AD5617" w14:textId="77777777" w:rsidR="000E0990" w:rsidRPr="006D42D9" w:rsidRDefault="000E0990" w:rsidP="006D42D9">
          <w:pPr>
            <w:rPr>
              <w:rFonts w:ascii="Republika" w:hAnsi="Republika"/>
              <w:sz w:val="60"/>
              <w:szCs w:val="60"/>
              <w:lang w:val="sl-SI"/>
            </w:rPr>
          </w:pPr>
        </w:p>
        <w:p w14:paraId="72AD5618" w14:textId="77777777" w:rsidR="000E0990" w:rsidRPr="006D42D9" w:rsidRDefault="000E0990" w:rsidP="006D42D9">
          <w:pPr>
            <w:rPr>
              <w:rFonts w:ascii="Republika" w:hAnsi="Republika"/>
              <w:sz w:val="60"/>
              <w:szCs w:val="60"/>
              <w:lang w:val="sl-SI"/>
            </w:rPr>
          </w:pPr>
        </w:p>
        <w:p w14:paraId="72AD5619" w14:textId="77777777" w:rsidR="000E0990" w:rsidRPr="006D42D9" w:rsidRDefault="000E0990" w:rsidP="006D42D9">
          <w:pPr>
            <w:rPr>
              <w:rFonts w:ascii="Republika" w:hAnsi="Republika"/>
              <w:sz w:val="60"/>
              <w:szCs w:val="60"/>
              <w:lang w:val="sl-SI"/>
            </w:rPr>
          </w:pPr>
        </w:p>
        <w:p w14:paraId="72AD561A" w14:textId="77777777" w:rsidR="000E0990" w:rsidRPr="006D42D9" w:rsidRDefault="000E0990" w:rsidP="006D42D9">
          <w:pPr>
            <w:rPr>
              <w:rFonts w:ascii="Republika" w:hAnsi="Republika"/>
              <w:sz w:val="60"/>
              <w:szCs w:val="60"/>
              <w:lang w:val="sl-SI"/>
            </w:rPr>
          </w:pPr>
        </w:p>
        <w:p w14:paraId="72AD561B" w14:textId="77777777" w:rsidR="000E0990" w:rsidRPr="006D42D9" w:rsidRDefault="000E0990" w:rsidP="006D42D9">
          <w:pPr>
            <w:rPr>
              <w:rFonts w:ascii="Republika" w:hAnsi="Republika"/>
              <w:sz w:val="60"/>
              <w:szCs w:val="60"/>
              <w:lang w:val="sl-SI"/>
            </w:rPr>
          </w:pPr>
        </w:p>
        <w:p w14:paraId="72AD561C" w14:textId="77777777" w:rsidR="000E0990" w:rsidRPr="006D42D9" w:rsidRDefault="000E0990" w:rsidP="006D42D9">
          <w:pPr>
            <w:rPr>
              <w:rFonts w:ascii="Republika" w:hAnsi="Republika"/>
              <w:sz w:val="60"/>
              <w:szCs w:val="60"/>
              <w:lang w:val="sl-SI"/>
            </w:rPr>
          </w:pPr>
        </w:p>
      </w:tc>
    </w:tr>
  </w:tbl>
  <w:p w14:paraId="72AD561E" w14:textId="3DD98895" w:rsidR="000E0990" w:rsidRPr="008F3500" w:rsidRDefault="000E0990"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2AD5627" wp14:editId="0018434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AC646"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72AD561F" w14:textId="77777777" w:rsidR="000E0990" w:rsidRPr="008F3500" w:rsidRDefault="000E0990"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72AD5620" w14:textId="77777777" w:rsidR="000E0990" w:rsidRDefault="000E099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2AD5621" w14:textId="77777777" w:rsidR="000E0990" w:rsidRPr="008F3500" w:rsidRDefault="000E0990"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2AD5622" w14:textId="77777777" w:rsidR="000E0990" w:rsidRPr="008F3500" w:rsidRDefault="000E0990"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72AD5623" w14:textId="77777777" w:rsidR="000E0990" w:rsidRPr="008F3500" w:rsidRDefault="000E099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2AD5624" w14:textId="77777777" w:rsidR="000E0990" w:rsidRPr="008F3500" w:rsidRDefault="000E099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2AD5625" w14:textId="77777777" w:rsidR="000E0990" w:rsidRPr="008F3500" w:rsidRDefault="000E099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A67"/>
    <w:multiLevelType w:val="hybridMultilevel"/>
    <w:tmpl w:val="EDE287EA"/>
    <w:lvl w:ilvl="0" w:tplc="6D6402CA">
      <w:start w:val="1"/>
      <w:numFmt w:val="bullet"/>
      <w:lvlText w:val=""/>
      <w:lvlJc w:val="left"/>
      <w:pPr>
        <w:tabs>
          <w:tab w:val="num" w:pos="720"/>
        </w:tabs>
        <w:ind w:left="720" w:hanging="360"/>
      </w:pPr>
      <w:rPr>
        <w:rFonts w:ascii="Wingdings" w:hAnsi="Wingdings" w:hint="default"/>
      </w:rPr>
    </w:lvl>
    <w:lvl w:ilvl="1" w:tplc="5492E8AC" w:tentative="1">
      <w:start w:val="1"/>
      <w:numFmt w:val="bullet"/>
      <w:lvlText w:val=""/>
      <w:lvlJc w:val="left"/>
      <w:pPr>
        <w:tabs>
          <w:tab w:val="num" w:pos="1440"/>
        </w:tabs>
        <w:ind w:left="1440" w:hanging="360"/>
      </w:pPr>
      <w:rPr>
        <w:rFonts w:ascii="Wingdings" w:hAnsi="Wingdings" w:hint="default"/>
      </w:rPr>
    </w:lvl>
    <w:lvl w:ilvl="2" w:tplc="A51EEF8A" w:tentative="1">
      <w:start w:val="1"/>
      <w:numFmt w:val="bullet"/>
      <w:lvlText w:val=""/>
      <w:lvlJc w:val="left"/>
      <w:pPr>
        <w:tabs>
          <w:tab w:val="num" w:pos="2160"/>
        </w:tabs>
        <w:ind w:left="2160" w:hanging="360"/>
      </w:pPr>
      <w:rPr>
        <w:rFonts w:ascii="Wingdings" w:hAnsi="Wingdings" w:hint="default"/>
      </w:rPr>
    </w:lvl>
    <w:lvl w:ilvl="3" w:tplc="3D565988" w:tentative="1">
      <w:start w:val="1"/>
      <w:numFmt w:val="bullet"/>
      <w:lvlText w:val=""/>
      <w:lvlJc w:val="left"/>
      <w:pPr>
        <w:tabs>
          <w:tab w:val="num" w:pos="2880"/>
        </w:tabs>
        <w:ind w:left="2880" w:hanging="360"/>
      </w:pPr>
      <w:rPr>
        <w:rFonts w:ascii="Wingdings" w:hAnsi="Wingdings" w:hint="default"/>
      </w:rPr>
    </w:lvl>
    <w:lvl w:ilvl="4" w:tplc="136A4B0E" w:tentative="1">
      <w:start w:val="1"/>
      <w:numFmt w:val="bullet"/>
      <w:lvlText w:val=""/>
      <w:lvlJc w:val="left"/>
      <w:pPr>
        <w:tabs>
          <w:tab w:val="num" w:pos="3600"/>
        </w:tabs>
        <w:ind w:left="3600" w:hanging="360"/>
      </w:pPr>
      <w:rPr>
        <w:rFonts w:ascii="Wingdings" w:hAnsi="Wingdings" w:hint="default"/>
      </w:rPr>
    </w:lvl>
    <w:lvl w:ilvl="5" w:tplc="E1564DAE" w:tentative="1">
      <w:start w:val="1"/>
      <w:numFmt w:val="bullet"/>
      <w:lvlText w:val=""/>
      <w:lvlJc w:val="left"/>
      <w:pPr>
        <w:tabs>
          <w:tab w:val="num" w:pos="4320"/>
        </w:tabs>
        <w:ind w:left="4320" w:hanging="360"/>
      </w:pPr>
      <w:rPr>
        <w:rFonts w:ascii="Wingdings" w:hAnsi="Wingdings" w:hint="default"/>
      </w:rPr>
    </w:lvl>
    <w:lvl w:ilvl="6" w:tplc="6B5E5A22" w:tentative="1">
      <w:start w:val="1"/>
      <w:numFmt w:val="bullet"/>
      <w:lvlText w:val=""/>
      <w:lvlJc w:val="left"/>
      <w:pPr>
        <w:tabs>
          <w:tab w:val="num" w:pos="5040"/>
        </w:tabs>
        <w:ind w:left="5040" w:hanging="360"/>
      </w:pPr>
      <w:rPr>
        <w:rFonts w:ascii="Wingdings" w:hAnsi="Wingdings" w:hint="default"/>
      </w:rPr>
    </w:lvl>
    <w:lvl w:ilvl="7" w:tplc="233058BA" w:tentative="1">
      <w:start w:val="1"/>
      <w:numFmt w:val="bullet"/>
      <w:lvlText w:val=""/>
      <w:lvlJc w:val="left"/>
      <w:pPr>
        <w:tabs>
          <w:tab w:val="num" w:pos="5760"/>
        </w:tabs>
        <w:ind w:left="5760" w:hanging="360"/>
      </w:pPr>
      <w:rPr>
        <w:rFonts w:ascii="Wingdings" w:hAnsi="Wingdings" w:hint="default"/>
      </w:rPr>
    </w:lvl>
    <w:lvl w:ilvl="8" w:tplc="6FC413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54C7A"/>
    <w:multiLevelType w:val="hybridMultilevel"/>
    <w:tmpl w:val="8D625D8A"/>
    <w:lvl w:ilvl="0" w:tplc="5C72D9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D071D6"/>
    <w:multiLevelType w:val="hybridMultilevel"/>
    <w:tmpl w:val="DB4C9726"/>
    <w:lvl w:ilvl="0" w:tplc="56C4153C">
      <w:start w:val="1"/>
      <w:numFmt w:val="bullet"/>
      <w:lvlText w:val=""/>
      <w:lvlJc w:val="left"/>
      <w:pPr>
        <w:ind w:left="720" w:hanging="360"/>
      </w:pPr>
      <w:rPr>
        <w:rFonts w:ascii="Wingdings" w:hAnsi="Wingdings" w:hint="default"/>
      </w:rPr>
    </w:lvl>
    <w:lvl w:ilvl="1" w:tplc="15DE5D18" w:tentative="1">
      <w:start w:val="1"/>
      <w:numFmt w:val="bullet"/>
      <w:lvlText w:val="o"/>
      <w:lvlJc w:val="left"/>
      <w:pPr>
        <w:ind w:left="1440" w:hanging="360"/>
      </w:pPr>
      <w:rPr>
        <w:rFonts w:ascii="Courier New" w:hAnsi="Courier New" w:cs="Courier New" w:hint="default"/>
      </w:rPr>
    </w:lvl>
    <w:lvl w:ilvl="2" w:tplc="F8EC11C4" w:tentative="1">
      <w:start w:val="1"/>
      <w:numFmt w:val="bullet"/>
      <w:lvlText w:val=""/>
      <w:lvlJc w:val="left"/>
      <w:pPr>
        <w:ind w:left="2160" w:hanging="360"/>
      </w:pPr>
      <w:rPr>
        <w:rFonts w:ascii="Wingdings" w:hAnsi="Wingdings" w:hint="default"/>
      </w:rPr>
    </w:lvl>
    <w:lvl w:ilvl="3" w:tplc="CFA8EC8E" w:tentative="1">
      <w:start w:val="1"/>
      <w:numFmt w:val="bullet"/>
      <w:lvlText w:val=""/>
      <w:lvlJc w:val="left"/>
      <w:pPr>
        <w:ind w:left="2880" w:hanging="360"/>
      </w:pPr>
      <w:rPr>
        <w:rFonts w:ascii="Symbol" w:hAnsi="Symbol" w:hint="default"/>
      </w:rPr>
    </w:lvl>
    <w:lvl w:ilvl="4" w:tplc="8202EEBE" w:tentative="1">
      <w:start w:val="1"/>
      <w:numFmt w:val="bullet"/>
      <w:lvlText w:val="o"/>
      <w:lvlJc w:val="left"/>
      <w:pPr>
        <w:ind w:left="3600" w:hanging="360"/>
      </w:pPr>
      <w:rPr>
        <w:rFonts w:ascii="Courier New" w:hAnsi="Courier New" w:cs="Courier New" w:hint="default"/>
      </w:rPr>
    </w:lvl>
    <w:lvl w:ilvl="5" w:tplc="A7A88474" w:tentative="1">
      <w:start w:val="1"/>
      <w:numFmt w:val="bullet"/>
      <w:lvlText w:val=""/>
      <w:lvlJc w:val="left"/>
      <w:pPr>
        <w:ind w:left="4320" w:hanging="360"/>
      </w:pPr>
      <w:rPr>
        <w:rFonts w:ascii="Wingdings" w:hAnsi="Wingdings" w:hint="default"/>
      </w:rPr>
    </w:lvl>
    <w:lvl w:ilvl="6" w:tplc="D102B252" w:tentative="1">
      <w:start w:val="1"/>
      <w:numFmt w:val="bullet"/>
      <w:lvlText w:val=""/>
      <w:lvlJc w:val="left"/>
      <w:pPr>
        <w:ind w:left="5040" w:hanging="360"/>
      </w:pPr>
      <w:rPr>
        <w:rFonts w:ascii="Symbol" w:hAnsi="Symbol" w:hint="default"/>
      </w:rPr>
    </w:lvl>
    <w:lvl w:ilvl="7" w:tplc="9F5CFDE8" w:tentative="1">
      <w:start w:val="1"/>
      <w:numFmt w:val="bullet"/>
      <w:lvlText w:val="o"/>
      <w:lvlJc w:val="left"/>
      <w:pPr>
        <w:ind w:left="5760" w:hanging="360"/>
      </w:pPr>
      <w:rPr>
        <w:rFonts w:ascii="Courier New" w:hAnsi="Courier New" w:cs="Courier New" w:hint="default"/>
      </w:rPr>
    </w:lvl>
    <w:lvl w:ilvl="8" w:tplc="5D145196" w:tentative="1">
      <w:start w:val="1"/>
      <w:numFmt w:val="bullet"/>
      <w:lvlText w:val=""/>
      <w:lvlJc w:val="left"/>
      <w:pPr>
        <w:ind w:left="6480" w:hanging="360"/>
      </w:pPr>
      <w:rPr>
        <w:rFonts w:ascii="Wingdings" w:hAnsi="Wingdings" w:hint="default"/>
      </w:rPr>
    </w:lvl>
  </w:abstractNum>
  <w:abstractNum w:abstractNumId="3" w15:restartNumberingAfterBreak="0">
    <w:nsid w:val="144C6886"/>
    <w:multiLevelType w:val="hybridMultilevel"/>
    <w:tmpl w:val="FC36582C"/>
    <w:lvl w:ilvl="0" w:tplc="41D0462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A22E80"/>
    <w:multiLevelType w:val="hybridMultilevel"/>
    <w:tmpl w:val="1B304D90"/>
    <w:lvl w:ilvl="0" w:tplc="A3A8E40A">
      <w:start w:val="1"/>
      <w:numFmt w:val="bullet"/>
      <w:lvlText w:val=""/>
      <w:lvlJc w:val="left"/>
      <w:pPr>
        <w:tabs>
          <w:tab w:val="num" w:pos="720"/>
        </w:tabs>
        <w:ind w:left="720" w:hanging="360"/>
      </w:pPr>
      <w:rPr>
        <w:rFonts w:ascii="Wingdings" w:hAnsi="Wingdings" w:hint="default"/>
      </w:rPr>
    </w:lvl>
    <w:lvl w:ilvl="1" w:tplc="A3A8E40A">
      <w:start w:val="1"/>
      <w:numFmt w:val="bullet"/>
      <w:lvlText w:val=""/>
      <w:lvlJc w:val="left"/>
      <w:pPr>
        <w:ind w:left="1440" w:hanging="360"/>
      </w:pPr>
      <w:rPr>
        <w:rFonts w:ascii="Wingdings" w:hAnsi="Wingdings" w:hint="default"/>
      </w:rPr>
    </w:lvl>
    <w:lvl w:ilvl="2" w:tplc="38907A76" w:tentative="1">
      <w:start w:val="1"/>
      <w:numFmt w:val="bullet"/>
      <w:lvlText w:val=""/>
      <w:lvlJc w:val="left"/>
      <w:pPr>
        <w:tabs>
          <w:tab w:val="num" w:pos="2160"/>
        </w:tabs>
        <w:ind w:left="2160" w:hanging="360"/>
      </w:pPr>
      <w:rPr>
        <w:rFonts w:ascii="Wingdings" w:hAnsi="Wingdings" w:hint="default"/>
      </w:rPr>
    </w:lvl>
    <w:lvl w:ilvl="3" w:tplc="765ADB30" w:tentative="1">
      <w:start w:val="1"/>
      <w:numFmt w:val="bullet"/>
      <w:lvlText w:val=""/>
      <w:lvlJc w:val="left"/>
      <w:pPr>
        <w:tabs>
          <w:tab w:val="num" w:pos="2880"/>
        </w:tabs>
        <w:ind w:left="2880" w:hanging="360"/>
      </w:pPr>
      <w:rPr>
        <w:rFonts w:ascii="Wingdings" w:hAnsi="Wingdings" w:hint="default"/>
      </w:rPr>
    </w:lvl>
    <w:lvl w:ilvl="4" w:tplc="5B5EA19C" w:tentative="1">
      <w:start w:val="1"/>
      <w:numFmt w:val="bullet"/>
      <w:lvlText w:val=""/>
      <w:lvlJc w:val="left"/>
      <w:pPr>
        <w:tabs>
          <w:tab w:val="num" w:pos="3600"/>
        </w:tabs>
        <w:ind w:left="3600" w:hanging="360"/>
      </w:pPr>
      <w:rPr>
        <w:rFonts w:ascii="Wingdings" w:hAnsi="Wingdings" w:hint="default"/>
      </w:rPr>
    </w:lvl>
    <w:lvl w:ilvl="5" w:tplc="83C8018C" w:tentative="1">
      <w:start w:val="1"/>
      <w:numFmt w:val="bullet"/>
      <w:lvlText w:val=""/>
      <w:lvlJc w:val="left"/>
      <w:pPr>
        <w:tabs>
          <w:tab w:val="num" w:pos="4320"/>
        </w:tabs>
        <w:ind w:left="4320" w:hanging="360"/>
      </w:pPr>
      <w:rPr>
        <w:rFonts w:ascii="Wingdings" w:hAnsi="Wingdings" w:hint="default"/>
      </w:rPr>
    </w:lvl>
    <w:lvl w:ilvl="6" w:tplc="A4D28040" w:tentative="1">
      <w:start w:val="1"/>
      <w:numFmt w:val="bullet"/>
      <w:lvlText w:val=""/>
      <w:lvlJc w:val="left"/>
      <w:pPr>
        <w:tabs>
          <w:tab w:val="num" w:pos="5040"/>
        </w:tabs>
        <w:ind w:left="5040" w:hanging="360"/>
      </w:pPr>
      <w:rPr>
        <w:rFonts w:ascii="Wingdings" w:hAnsi="Wingdings" w:hint="default"/>
      </w:rPr>
    </w:lvl>
    <w:lvl w:ilvl="7" w:tplc="B3AEBD9C" w:tentative="1">
      <w:start w:val="1"/>
      <w:numFmt w:val="bullet"/>
      <w:lvlText w:val=""/>
      <w:lvlJc w:val="left"/>
      <w:pPr>
        <w:tabs>
          <w:tab w:val="num" w:pos="5760"/>
        </w:tabs>
        <w:ind w:left="5760" w:hanging="360"/>
      </w:pPr>
      <w:rPr>
        <w:rFonts w:ascii="Wingdings" w:hAnsi="Wingdings" w:hint="default"/>
      </w:rPr>
    </w:lvl>
    <w:lvl w:ilvl="8" w:tplc="91AA94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34A9A"/>
    <w:multiLevelType w:val="hybridMultilevel"/>
    <w:tmpl w:val="86226ABC"/>
    <w:lvl w:ilvl="0" w:tplc="A3A8E40A">
      <w:start w:val="1"/>
      <w:numFmt w:val="bullet"/>
      <w:lvlText w:val=""/>
      <w:lvlJc w:val="left"/>
      <w:pPr>
        <w:tabs>
          <w:tab w:val="num" w:pos="720"/>
        </w:tabs>
        <w:ind w:left="720" w:hanging="360"/>
      </w:pPr>
      <w:rPr>
        <w:rFonts w:ascii="Wingdings" w:hAnsi="Wingdings" w:hint="default"/>
      </w:rPr>
    </w:lvl>
    <w:lvl w:ilvl="1" w:tplc="12A82FA6">
      <w:numFmt w:val="bullet"/>
      <w:lvlText w:val="-"/>
      <w:lvlJc w:val="left"/>
      <w:pPr>
        <w:ind w:left="1440" w:hanging="360"/>
      </w:pPr>
      <w:rPr>
        <w:rFonts w:ascii="Arial" w:eastAsia="Times New Roman" w:hAnsi="Arial" w:cs="Arial" w:hint="default"/>
      </w:rPr>
    </w:lvl>
    <w:lvl w:ilvl="2" w:tplc="38907A76" w:tentative="1">
      <w:start w:val="1"/>
      <w:numFmt w:val="bullet"/>
      <w:lvlText w:val=""/>
      <w:lvlJc w:val="left"/>
      <w:pPr>
        <w:tabs>
          <w:tab w:val="num" w:pos="2160"/>
        </w:tabs>
        <w:ind w:left="2160" w:hanging="360"/>
      </w:pPr>
      <w:rPr>
        <w:rFonts w:ascii="Wingdings" w:hAnsi="Wingdings" w:hint="default"/>
      </w:rPr>
    </w:lvl>
    <w:lvl w:ilvl="3" w:tplc="765ADB30" w:tentative="1">
      <w:start w:val="1"/>
      <w:numFmt w:val="bullet"/>
      <w:lvlText w:val=""/>
      <w:lvlJc w:val="left"/>
      <w:pPr>
        <w:tabs>
          <w:tab w:val="num" w:pos="2880"/>
        </w:tabs>
        <w:ind w:left="2880" w:hanging="360"/>
      </w:pPr>
      <w:rPr>
        <w:rFonts w:ascii="Wingdings" w:hAnsi="Wingdings" w:hint="default"/>
      </w:rPr>
    </w:lvl>
    <w:lvl w:ilvl="4" w:tplc="5B5EA19C" w:tentative="1">
      <w:start w:val="1"/>
      <w:numFmt w:val="bullet"/>
      <w:lvlText w:val=""/>
      <w:lvlJc w:val="left"/>
      <w:pPr>
        <w:tabs>
          <w:tab w:val="num" w:pos="3600"/>
        </w:tabs>
        <w:ind w:left="3600" w:hanging="360"/>
      </w:pPr>
      <w:rPr>
        <w:rFonts w:ascii="Wingdings" w:hAnsi="Wingdings" w:hint="default"/>
      </w:rPr>
    </w:lvl>
    <w:lvl w:ilvl="5" w:tplc="83C8018C" w:tentative="1">
      <w:start w:val="1"/>
      <w:numFmt w:val="bullet"/>
      <w:lvlText w:val=""/>
      <w:lvlJc w:val="left"/>
      <w:pPr>
        <w:tabs>
          <w:tab w:val="num" w:pos="4320"/>
        </w:tabs>
        <w:ind w:left="4320" w:hanging="360"/>
      </w:pPr>
      <w:rPr>
        <w:rFonts w:ascii="Wingdings" w:hAnsi="Wingdings" w:hint="default"/>
      </w:rPr>
    </w:lvl>
    <w:lvl w:ilvl="6" w:tplc="A4D28040" w:tentative="1">
      <w:start w:val="1"/>
      <w:numFmt w:val="bullet"/>
      <w:lvlText w:val=""/>
      <w:lvlJc w:val="left"/>
      <w:pPr>
        <w:tabs>
          <w:tab w:val="num" w:pos="5040"/>
        </w:tabs>
        <w:ind w:left="5040" w:hanging="360"/>
      </w:pPr>
      <w:rPr>
        <w:rFonts w:ascii="Wingdings" w:hAnsi="Wingdings" w:hint="default"/>
      </w:rPr>
    </w:lvl>
    <w:lvl w:ilvl="7" w:tplc="B3AEBD9C" w:tentative="1">
      <w:start w:val="1"/>
      <w:numFmt w:val="bullet"/>
      <w:lvlText w:val=""/>
      <w:lvlJc w:val="left"/>
      <w:pPr>
        <w:tabs>
          <w:tab w:val="num" w:pos="5760"/>
        </w:tabs>
        <w:ind w:left="5760" w:hanging="360"/>
      </w:pPr>
      <w:rPr>
        <w:rFonts w:ascii="Wingdings" w:hAnsi="Wingdings" w:hint="default"/>
      </w:rPr>
    </w:lvl>
    <w:lvl w:ilvl="8" w:tplc="91AA94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826E5"/>
    <w:multiLevelType w:val="hybridMultilevel"/>
    <w:tmpl w:val="BBEA7ED6"/>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A8207BD"/>
    <w:multiLevelType w:val="hybridMultilevel"/>
    <w:tmpl w:val="39CCA32E"/>
    <w:lvl w:ilvl="0" w:tplc="EC32F62A">
      <w:start w:val="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333E3A"/>
    <w:multiLevelType w:val="hybridMultilevel"/>
    <w:tmpl w:val="CD220E82"/>
    <w:lvl w:ilvl="0" w:tplc="A45A900A">
      <w:start w:val="3"/>
      <w:numFmt w:val="bullet"/>
      <w:lvlText w:val="-"/>
      <w:lvlJc w:val="left"/>
      <w:pPr>
        <w:ind w:left="720" w:hanging="360"/>
      </w:pPr>
      <w:rPr>
        <w:rFonts w:ascii="Arial" w:eastAsia="Times New Roman" w:hAnsi="Arial" w:cs="Arial" w:hint="default"/>
      </w:rPr>
    </w:lvl>
    <w:lvl w:ilvl="1" w:tplc="4BBCEAD0" w:tentative="1">
      <w:start w:val="1"/>
      <w:numFmt w:val="bullet"/>
      <w:lvlText w:val="o"/>
      <w:lvlJc w:val="left"/>
      <w:pPr>
        <w:ind w:left="1440" w:hanging="360"/>
      </w:pPr>
      <w:rPr>
        <w:rFonts w:ascii="Courier New" w:hAnsi="Courier New" w:cs="Courier New" w:hint="default"/>
      </w:rPr>
    </w:lvl>
    <w:lvl w:ilvl="2" w:tplc="C6E0082E" w:tentative="1">
      <w:start w:val="1"/>
      <w:numFmt w:val="bullet"/>
      <w:lvlText w:val=""/>
      <w:lvlJc w:val="left"/>
      <w:pPr>
        <w:ind w:left="2160" w:hanging="360"/>
      </w:pPr>
      <w:rPr>
        <w:rFonts w:ascii="Wingdings" w:hAnsi="Wingdings" w:hint="default"/>
      </w:rPr>
    </w:lvl>
    <w:lvl w:ilvl="3" w:tplc="1CC27F86" w:tentative="1">
      <w:start w:val="1"/>
      <w:numFmt w:val="bullet"/>
      <w:lvlText w:val=""/>
      <w:lvlJc w:val="left"/>
      <w:pPr>
        <w:ind w:left="2880" w:hanging="360"/>
      </w:pPr>
      <w:rPr>
        <w:rFonts w:ascii="Symbol" w:hAnsi="Symbol" w:hint="default"/>
      </w:rPr>
    </w:lvl>
    <w:lvl w:ilvl="4" w:tplc="DDDE217E" w:tentative="1">
      <w:start w:val="1"/>
      <w:numFmt w:val="bullet"/>
      <w:lvlText w:val="o"/>
      <w:lvlJc w:val="left"/>
      <w:pPr>
        <w:ind w:left="3600" w:hanging="360"/>
      </w:pPr>
      <w:rPr>
        <w:rFonts w:ascii="Courier New" w:hAnsi="Courier New" w:cs="Courier New" w:hint="default"/>
      </w:rPr>
    </w:lvl>
    <w:lvl w:ilvl="5" w:tplc="3D181D74" w:tentative="1">
      <w:start w:val="1"/>
      <w:numFmt w:val="bullet"/>
      <w:lvlText w:val=""/>
      <w:lvlJc w:val="left"/>
      <w:pPr>
        <w:ind w:left="4320" w:hanging="360"/>
      </w:pPr>
      <w:rPr>
        <w:rFonts w:ascii="Wingdings" w:hAnsi="Wingdings" w:hint="default"/>
      </w:rPr>
    </w:lvl>
    <w:lvl w:ilvl="6" w:tplc="61DCC460" w:tentative="1">
      <w:start w:val="1"/>
      <w:numFmt w:val="bullet"/>
      <w:lvlText w:val=""/>
      <w:lvlJc w:val="left"/>
      <w:pPr>
        <w:ind w:left="5040" w:hanging="360"/>
      </w:pPr>
      <w:rPr>
        <w:rFonts w:ascii="Symbol" w:hAnsi="Symbol" w:hint="default"/>
      </w:rPr>
    </w:lvl>
    <w:lvl w:ilvl="7" w:tplc="24DC593A" w:tentative="1">
      <w:start w:val="1"/>
      <w:numFmt w:val="bullet"/>
      <w:lvlText w:val="o"/>
      <w:lvlJc w:val="left"/>
      <w:pPr>
        <w:ind w:left="5760" w:hanging="360"/>
      </w:pPr>
      <w:rPr>
        <w:rFonts w:ascii="Courier New" w:hAnsi="Courier New" w:cs="Courier New" w:hint="default"/>
      </w:rPr>
    </w:lvl>
    <w:lvl w:ilvl="8" w:tplc="58866100" w:tentative="1">
      <w:start w:val="1"/>
      <w:numFmt w:val="bullet"/>
      <w:lvlText w:val=""/>
      <w:lvlJc w:val="left"/>
      <w:pPr>
        <w:ind w:left="6480" w:hanging="360"/>
      </w:pPr>
      <w:rPr>
        <w:rFonts w:ascii="Wingdings" w:hAnsi="Wingdings" w:hint="default"/>
      </w:rPr>
    </w:lvl>
  </w:abstractNum>
  <w:abstractNum w:abstractNumId="9" w15:restartNumberingAfterBreak="0">
    <w:nsid w:val="5F341CF3"/>
    <w:multiLevelType w:val="hybridMultilevel"/>
    <w:tmpl w:val="6ABC5088"/>
    <w:lvl w:ilvl="0" w:tplc="D9402B4E">
      <w:start w:val="1"/>
      <w:numFmt w:val="bullet"/>
      <w:lvlText w:val=""/>
      <w:lvlJc w:val="left"/>
      <w:pPr>
        <w:tabs>
          <w:tab w:val="num" w:pos="720"/>
        </w:tabs>
        <w:ind w:left="720" w:hanging="360"/>
      </w:pPr>
      <w:rPr>
        <w:rFonts w:ascii="Wingdings" w:hAnsi="Wingdings" w:hint="default"/>
      </w:rPr>
    </w:lvl>
    <w:lvl w:ilvl="1" w:tplc="CFF458CA" w:tentative="1">
      <w:start w:val="1"/>
      <w:numFmt w:val="bullet"/>
      <w:lvlText w:val="o"/>
      <w:lvlJc w:val="left"/>
      <w:pPr>
        <w:ind w:left="1440" w:hanging="360"/>
      </w:pPr>
      <w:rPr>
        <w:rFonts w:ascii="Courier New" w:hAnsi="Courier New" w:cs="Courier New" w:hint="default"/>
      </w:rPr>
    </w:lvl>
    <w:lvl w:ilvl="2" w:tplc="949250DC" w:tentative="1">
      <w:start w:val="1"/>
      <w:numFmt w:val="bullet"/>
      <w:lvlText w:val=""/>
      <w:lvlJc w:val="left"/>
      <w:pPr>
        <w:ind w:left="2160" w:hanging="360"/>
      </w:pPr>
      <w:rPr>
        <w:rFonts w:ascii="Wingdings" w:hAnsi="Wingdings" w:hint="default"/>
      </w:rPr>
    </w:lvl>
    <w:lvl w:ilvl="3" w:tplc="6DEECEEC" w:tentative="1">
      <w:start w:val="1"/>
      <w:numFmt w:val="bullet"/>
      <w:lvlText w:val=""/>
      <w:lvlJc w:val="left"/>
      <w:pPr>
        <w:ind w:left="2880" w:hanging="360"/>
      </w:pPr>
      <w:rPr>
        <w:rFonts w:ascii="Symbol" w:hAnsi="Symbol" w:hint="default"/>
      </w:rPr>
    </w:lvl>
    <w:lvl w:ilvl="4" w:tplc="AE0EF698" w:tentative="1">
      <w:start w:val="1"/>
      <w:numFmt w:val="bullet"/>
      <w:lvlText w:val="o"/>
      <w:lvlJc w:val="left"/>
      <w:pPr>
        <w:ind w:left="3600" w:hanging="360"/>
      </w:pPr>
      <w:rPr>
        <w:rFonts w:ascii="Courier New" w:hAnsi="Courier New" w:cs="Courier New" w:hint="default"/>
      </w:rPr>
    </w:lvl>
    <w:lvl w:ilvl="5" w:tplc="C84C8D86" w:tentative="1">
      <w:start w:val="1"/>
      <w:numFmt w:val="bullet"/>
      <w:lvlText w:val=""/>
      <w:lvlJc w:val="left"/>
      <w:pPr>
        <w:ind w:left="4320" w:hanging="360"/>
      </w:pPr>
      <w:rPr>
        <w:rFonts w:ascii="Wingdings" w:hAnsi="Wingdings" w:hint="default"/>
      </w:rPr>
    </w:lvl>
    <w:lvl w:ilvl="6" w:tplc="F6C68A40" w:tentative="1">
      <w:start w:val="1"/>
      <w:numFmt w:val="bullet"/>
      <w:lvlText w:val=""/>
      <w:lvlJc w:val="left"/>
      <w:pPr>
        <w:ind w:left="5040" w:hanging="360"/>
      </w:pPr>
      <w:rPr>
        <w:rFonts w:ascii="Symbol" w:hAnsi="Symbol" w:hint="default"/>
      </w:rPr>
    </w:lvl>
    <w:lvl w:ilvl="7" w:tplc="20B29998" w:tentative="1">
      <w:start w:val="1"/>
      <w:numFmt w:val="bullet"/>
      <w:lvlText w:val="o"/>
      <w:lvlJc w:val="left"/>
      <w:pPr>
        <w:ind w:left="5760" w:hanging="360"/>
      </w:pPr>
      <w:rPr>
        <w:rFonts w:ascii="Courier New" w:hAnsi="Courier New" w:cs="Courier New" w:hint="default"/>
      </w:rPr>
    </w:lvl>
    <w:lvl w:ilvl="8" w:tplc="DC2E776E" w:tentative="1">
      <w:start w:val="1"/>
      <w:numFmt w:val="bullet"/>
      <w:lvlText w:val=""/>
      <w:lvlJc w:val="left"/>
      <w:pPr>
        <w:ind w:left="6480" w:hanging="360"/>
      </w:pPr>
      <w:rPr>
        <w:rFonts w:ascii="Wingdings" w:hAnsi="Wingdings" w:hint="default"/>
      </w:rPr>
    </w:lvl>
  </w:abstractNum>
  <w:abstractNum w:abstractNumId="10" w15:restartNumberingAfterBreak="0">
    <w:nsid w:val="614273D5"/>
    <w:multiLevelType w:val="hybridMultilevel"/>
    <w:tmpl w:val="E3861A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F2067E"/>
    <w:multiLevelType w:val="hybridMultilevel"/>
    <w:tmpl w:val="A15AA27C"/>
    <w:lvl w:ilvl="0" w:tplc="E98E7FBA">
      <w:start w:val="1"/>
      <w:numFmt w:val="bullet"/>
      <w:lvlText w:val="•"/>
      <w:lvlJc w:val="left"/>
      <w:pPr>
        <w:tabs>
          <w:tab w:val="num" w:pos="720"/>
        </w:tabs>
        <w:ind w:left="720" w:hanging="360"/>
      </w:pPr>
      <w:rPr>
        <w:rFonts w:ascii="Arial" w:hAnsi="Arial" w:hint="default"/>
      </w:rPr>
    </w:lvl>
    <w:lvl w:ilvl="1" w:tplc="79F8BFEC" w:tentative="1">
      <w:start w:val="1"/>
      <w:numFmt w:val="bullet"/>
      <w:lvlText w:val="•"/>
      <w:lvlJc w:val="left"/>
      <w:pPr>
        <w:tabs>
          <w:tab w:val="num" w:pos="1440"/>
        </w:tabs>
        <w:ind w:left="1440" w:hanging="360"/>
      </w:pPr>
      <w:rPr>
        <w:rFonts w:ascii="Arial" w:hAnsi="Arial" w:hint="default"/>
      </w:rPr>
    </w:lvl>
    <w:lvl w:ilvl="2" w:tplc="5DDE97FC" w:tentative="1">
      <w:start w:val="1"/>
      <w:numFmt w:val="bullet"/>
      <w:lvlText w:val="•"/>
      <w:lvlJc w:val="left"/>
      <w:pPr>
        <w:tabs>
          <w:tab w:val="num" w:pos="2160"/>
        </w:tabs>
        <w:ind w:left="2160" w:hanging="360"/>
      </w:pPr>
      <w:rPr>
        <w:rFonts w:ascii="Arial" w:hAnsi="Arial" w:hint="default"/>
      </w:rPr>
    </w:lvl>
    <w:lvl w:ilvl="3" w:tplc="24900570" w:tentative="1">
      <w:start w:val="1"/>
      <w:numFmt w:val="bullet"/>
      <w:lvlText w:val="•"/>
      <w:lvlJc w:val="left"/>
      <w:pPr>
        <w:tabs>
          <w:tab w:val="num" w:pos="2880"/>
        </w:tabs>
        <w:ind w:left="2880" w:hanging="360"/>
      </w:pPr>
      <w:rPr>
        <w:rFonts w:ascii="Arial" w:hAnsi="Arial" w:hint="default"/>
      </w:rPr>
    </w:lvl>
    <w:lvl w:ilvl="4" w:tplc="D200E702" w:tentative="1">
      <w:start w:val="1"/>
      <w:numFmt w:val="bullet"/>
      <w:lvlText w:val="•"/>
      <w:lvlJc w:val="left"/>
      <w:pPr>
        <w:tabs>
          <w:tab w:val="num" w:pos="3600"/>
        </w:tabs>
        <w:ind w:left="3600" w:hanging="360"/>
      </w:pPr>
      <w:rPr>
        <w:rFonts w:ascii="Arial" w:hAnsi="Arial" w:hint="default"/>
      </w:rPr>
    </w:lvl>
    <w:lvl w:ilvl="5" w:tplc="C18A4512" w:tentative="1">
      <w:start w:val="1"/>
      <w:numFmt w:val="bullet"/>
      <w:lvlText w:val="•"/>
      <w:lvlJc w:val="left"/>
      <w:pPr>
        <w:tabs>
          <w:tab w:val="num" w:pos="4320"/>
        </w:tabs>
        <w:ind w:left="4320" w:hanging="360"/>
      </w:pPr>
      <w:rPr>
        <w:rFonts w:ascii="Arial" w:hAnsi="Arial" w:hint="default"/>
      </w:rPr>
    </w:lvl>
    <w:lvl w:ilvl="6" w:tplc="2D3CE3F4" w:tentative="1">
      <w:start w:val="1"/>
      <w:numFmt w:val="bullet"/>
      <w:lvlText w:val="•"/>
      <w:lvlJc w:val="left"/>
      <w:pPr>
        <w:tabs>
          <w:tab w:val="num" w:pos="5040"/>
        </w:tabs>
        <w:ind w:left="5040" w:hanging="360"/>
      </w:pPr>
      <w:rPr>
        <w:rFonts w:ascii="Arial" w:hAnsi="Arial" w:hint="default"/>
      </w:rPr>
    </w:lvl>
    <w:lvl w:ilvl="7" w:tplc="A1F6D11A" w:tentative="1">
      <w:start w:val="1"/>
      <w:numFmt w:val="bullet"/>
      <w:lvlText w:val="•"/>
      <w:lvlJc w:val="left"/>
      <w:pPr>
        <w:tabs>
          <w:tab w:val="num" w:pos="5760"/>
        </w:tabs>
        <w:ind w:left="5760" w:hanging="360"/>
      </w:pPr>
      <w:rPr>
        <w:rFonts w:ascii="Arial" w:hAnsi="Arial" w:hint="default"/>
      </w:rPr>
    </w:lvl>
    <w:lvl w:ilvl="8" w:tplc="52A61C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570C89"/>
    <w:multiLevelType w:val="hybridMultilevel"/>
    <w:tmpl w:val="33328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4"/>
  </w:num>
  <w:num w:numId="6">
    <w:abstractNumId w:val="12"/>
  </w:num>
  <w:num w:numId="7">
    <w:abstractNumId w:val="7"/>
  </w:num>
  <w:num w:numId="8">
    <w:abstractNumId w:val="11"/>
  </w:num>
  <w:num w:numId="9">
    <w:abstractNumId w:val="3"/>
  </w:num>
  <w:num w:numId="10">
    <w:abstractNumId w:val="8"/>
  </w:num>
  <w:num w:numId="11">
    <w:abstractNumId w:val="1"/>
  </w:num>
  <w:num w:numId="12">
    <w:abstractNumId w:val="6"/>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4749"/>
    <w:rsid w:val="00006163"/>
    <w:rsid w:val="000063FF"/>
    <w:rsid w:val="00007B94"/>
    <w:rsid w:val="00012612"/>
    <w:rsid w:val="00023A88"/>
    <w:rsid w:val="0003581A"/>
    <w:rsid w:val="00037BC4"/>
    <w:rsid w:val="0004477F"/>
    <w:rsid w:val="00050E8A"/>
    <w:rsid w:val="000517B6"/>
    <w:rsid w:val="0005417F"/>
    <w:rsid w:val="000541FE"/>
    <w:rsid w:val="00056F5E"/>
    <w:rsid w:val="00064239"/>
    <w:rsid w:val="00066FCB"/>
    <w:rsid w:val="00067FAF"/>
    <w:rsid w:val="00071027"/>
    <w:rsid w:val="00072956"/>
    <w:rsid w:val="000752B2"/>
    <w:rsid w:val="000758CE"/>
    <w:rsid w:val="000805EA"/>
    <w:rsid w:val="0008352D"/>
    <w:rsid w:val="000845AF"/>
    <w:rsid w:val="00090E74"/>
    <w:rsid w:val="000A29DA"/>
    <w:rsid w:val="000A488B"/>
    <w:rsid w:val="000A7238"/>
    <w:rsid w:val="000B0B21"/>
    <w:rsid w:val="000C2273"/>
    <w:rsid w:val="000D479C"/>
    <w:rsid w:val="000E0990"/>
    <w:rsid w:val="000E13D9"/>
    <w:rsid w:val="000E5699"/>
    <w:rsid w:val="000F779C"/>
    <w:rsid w:val="000F7941"/>
    <w:rsid w:val="001063F3"/>
    <w:rsid w:val="001357B2"/>
    <w:rsid w:val="0013742A"/>
    <w:rsid w:val="00143E04"/>
    <w:rsid w:val="001478DC"/>
    <w:rsid w:val="00147C40"/>
    <w:rsid w:val="001610B5"/>
    <w:rsid w:val="00171F82"/>
    <w:rsid w:val="00174239"/>
    <w:rsid w:val="001778F7"/>
    <w:rsid w:val="001815C1"/>
    <w:rsid w:val="001821EE"/>
    <w:rsid w:val="001868E7"/>
    <w:rsid w:val="00191FD0"/>
    <w:rsid w:val="0019476E"/>
    <w:rsid w:val="00196FDF"/>
    <w:rsid w:val="001A3BA5"/>
    <w:rsid w:val="001B0BC1"/>
    <w:rsid w:val="001B14FB"/>
    <w:rsid w:val="001C2174"/>
    <w:rsid w:val="001C2D67"/>
    <w:rsid w:val="001C7B4B"/>
    <w:rsid w:val="001D410F"/>
    <w:rsid w:val="001D591F"/>
    <w:rsid w:val="001E3D89"/>
    <w:rsid w:val="001E4B89"/>
    <w:rsid w:val="001E6A61"/>
    <w:rsid w:val="001E7082"/>
    <w:rsid w:val="001F4254"/>
    <w:rsid w:val="001F4287"/>
    <w:rsid w:val="001F7BC0"/>
    <w:rsid w:val="00202A77"/>
    <w:rsid w:val="00207F70"/>
    <w:rsid w:val="00210D45"/>
    <w:rsid w:val="00221215"/>
    <w:rsid w:val="00232CFA"/>
    <w:rsid w:val="00232DA5"/>
    <w:rsid w:val="00233EF3"/>
    <w:rsid w:val="002377DB"/>
    <w:rsid w:val="002651B3"/>
    <w:rsid w:val="002700DC"/>
    <w:rsid w:val="00271CE5"/>
    <w:rsid w:val="00282020"/>
    <w:rsid w:val="00284AC2"/>
    <w:rsid w:val="002A5510"/>
    <w:rsid w:val="002B4780"/>
    <w:rsid w:val="002B5AF7"/>
    <w:rsid w:val="002C08F6"/>
    <w:rsid w:val="002C0DC8"/>
    <w:rsid w:val="002C48A8"/>
    <w:rsid w:val="002C51F6"/>
    <w:rsid w:val="002C5FD7"/>
    <w:rsid w:val="002D1D4F"/>
    <w:rsid w:val="002D36A9"/>
    <w:rsid w:val="002D4723"/>
    <w:rsid w:val="002D712D"/>
    <w:rsid w:val="002F1BD4"/>
    <w:rsid w:val="002F28BC"/>
    <w:rsid w:val="00301A59"/>
    <w:rsid w:val="003269E3"/>
    <w:rsid w:val="00335685"/>
    <w:rsid w:val="00336653"/>
    <w:rsid w:val="00342BA0"/>
    <w:rsid w:val="003626A9"/>
    <w:rsid w:val="003636BF"/>
    <w:rsid w:val="00367822"/>
    <w:rsid w:val="00370508"/>
    <w:rsid w:val="00370AA7"/>
    <w:rsid w:val="0037479F"/>
    <w:rsid w:val="0037594F"/>
    <w:rsid w:val="003807B0"/>
    <w:rsid w:val="003845B4"/>
    <w:rsid w:val="00387B1A"/>
    <w:rsid w:val="00390E13"/>
    <w:rsid w:val="0039256F"/>
    <w:rsid w:val="003A1BE6"/>
    <w:rsid w:val="003B1A4C"/>
    <w:rsid w:val="003B1FBB"/>
    <w:rsid w:val="003B5036"/>
    <w:rsid w:val="003C5E25"/>
    <w:rsid w:val="003D0DB0"/>
    <w:rsid w:val="003D0FD6"/>
    <w:rsid w:val="003D3F87"/>
    <w:rsid w:val="003D6E06"/>
    <w:rsid w:val="003E1C74"/>
    <w:rsid w:val="003E64CA"/>
    <w:rsid w:val="00404AD8"/>
    <w:rsid w:val="004262F4"/>
    <w:rsid w:val="00426AAF"/>
    <w:rsid w:val="004336DD"/>
    <w:rsid w:val="00433D08"/>
    <w:rsid w:val="004473BE"/>
    <w:rsid w:val="00475852"/>
    <w:rsid w:val="0047635B"/>
    <w:rsid w:val="004838C5"/>
    <w:rsid w:val="0049223F"/>
    <w:rsid w:val="00497D96"/>
    <w:rsid w:val="004A37AD"/>
    <w:rsid w:val="004A480F"/>
    <w:rsid w:val="004C2BB8"/>
    <w:rsid w:val="004E0465"/>
    <w:rsid w:val="004E5EF4"/>
    <w:rsid w:val="004E710E"/>
    <w:rsid w:val="004F3090"/>
    <w:rsid w:val="004F3F92"/>
    <w:rsid w:val="004F48F6"/>
    <w:rsid w:val="005023DC"/>
    <w:rsid w:val="00521D69"/>
    <w:rsid w:val="00526009"/>
    <w:rsid w:val="00526246"/>
    <w:rsid w:val="00541D29"/>
    <w:rsid w:val="0054700D"/>
    <w:rsid w:val="0056371B"/>
    <w:rsid w:val="00567106"/>
    <w:rsid w:val="005744E4"/>
    <w:rsid w:val="0057563C"/>
    <w:rsid w:val="00575CDE"/>
    <w:rsid w:val="005857F7"/>
    <w:rsid w:val="00585F7A"/>
    <w:rsid w:val="00587633"/>
    <w:rsid w:val="005904B2"/>
    <w:rsid w:val="005A0F10"/>
    <w:rsid w:val="005A762E"/>
    <w:rsid w:val="005C119A"/>
    <w:rsid w:val="005C3FC3"/>
    <w:rsid w:val="005D4DF6"/>
    <w:rsid w:val="005D637B"/>
    <w:rsid w:val="005E1D3C"/>
    <w:rsid w:val="005F1F6D"/>
    <w:rsid w:val="005F699C"/>
    <w:rsid w:val="00605AB0"/>
    <w:rsid w:val="00610FE1"/>
    <w:rsid w:val="00614D9C"/>
    <w:rsid w:val="00632253"/>
    <w:rsid w:val="006340C9"/>
    <w:rsid w:val="00635669"/>
    <w:rsid w:val="00637761"/>
    <w:rsid w:val="00642714"/>
    <w:rsid w:val="00643C4E"/>
    <w:rsid w:val="00643F76"/>
    <w:rsid w:val="006455CE"/>
    <w:rsid w:val="006545F4"/>
    <w:rsid w:val="006570A9"/>
    <w:rsid w:val="006570EB"/>
    <w:rsid w:val="00657803"/>
    <w:rsid w:val="00661F3F"/>
    <w:rsid w:val="00664FFC"/>
    <w:rsid w:val="00671526"/>
    <w:rsid w:val="00673540"/>
    <w:rsid w:val="006737F1"/>
    <w:rsid w:val="00674E28"/>
    <w:rsid w:val="00677B1D"/>
    <w:rsid w:val="0068020B"/>
    <w:rsid w:val="00683117"/>
    <w:rsid w:val="006926B3"/>
    <w:rsid w:val="0069447D"/>
    <w:rsid w:val="006C6747"/>
    <w:rsid w:val="006D00BC"/>
    <w:rsid w:val="006D00EE"/>
    <w:rsid w:val="006D2FCD"/>
    <w:rsid w:val="006D42D9"/>
    <w:rsid w:val="006E0E78"/>
    <w:rsid w:val="006E3737"/>
    <w:rsid w:val="006E3E18"/>
    <w:rsid w:val="006E478E"/>
    <w:rsid w:val="006E7749"/>
    <w:rsid w:val="00703720"/>
    <w:rsid w:val="00707462"/>
    <w:rsid w:val="007128D6"/>
    <w:rsid w:val="00716A61"/>
    <w:rsid w:val="00724C6C"/>
    <w:rsid w:val="00726463"/>
    <w:rsid w:val="00731B63"/>
    <w:rsid w:val="00733017"/>
    <w:rsid w:val="0074269E"/>
    <w:rsid w:val="00747601"/>
    <w:rsid w:val="00751D38"/>
    <w:rsid w:val="007525B4"/>
    <w:rsid w:val="007601BD"/>
    <w:rsid w:val="00761336"/>
    <w:rsid w:val="007619A7"/>
    <w:rsid w:val="007647FE"/>
    <w:rsid w:val="0076625F"/>
    <w:rsid w:val="0077131E"/>
    <w:rsid w:val="00775BB8"/>
    <w:rsid w:val="00777837"/>
    <w:rsid w:val="00783310"/>
    <w:rsid w:val="00793084"/>
    <w:rsid w:val="00795640"/>
    <w:rsid w:val="007A4A6D"/>
    <w:rsid w:val="007B028B"/>
    <w:rsid w:val="007C43D7"/>
    <w:rsid w:val="007C462F"/>
    <w:rsid w:val="007D0974"/>
    <w:rsid w:val="007D1BCF"/>
    <w:rsid w:val="007D75CF"/>
    <w:rsid w:val="007E6DC5"/>
    <w:rsid w:val="007F158F"/>
    <w:rsid w:val="00800384"/>
    <w:rsid w:val="00806DAD"/>
    <w:rsid w:val="00810E84"/>
    <w:rsid w:val="0081241D"/>
    <w:rsid w:val="00813A92"/>
    <w:rsid w:val="00855483"/>
    <w:rsid w:val="00856E9A"/>
    <w:rsid w:val="00863E9A"/>
    <w:rsid w:val="008743F2"/>
    <w:rsid w:val="0088043C"/>
    <w:rsid w:val="00880CF8"/>
    <w:rsid w:val="008832F1"/>
    <w:rsid w:val="00887E1E"/>
    <w:rsid w:val="008906C9"/>
    <w:rsid w:val="0089126D"/>
    <w:rsid w:val="008B74BD"/>
    <w:rsid w:val="008C5738"/>
    <w:rsid w:val="008C7671"/>
    <w:rsid w:val="008D04F0"/>
    <w:rsid w:val="008D308E"/>
    <w:rsid w:val="008E0ECC"/>
    <w:rsid w:val="008E39E9"/>
    <w:rsid w:val="008E584E"/>
    <w:rsid w:val="008E6592"/>
    <w:rsid w:val="008F3500"/>
    <w:rsid w:val="0090120C"/>
    <w:rsid w:val="0090237D"/>
    <w:rsid w:val="0090271A"/>
    <w:rsid w:val="00902FC3"/>
    <w:rsid w:val="00907F0F"/>
    <w:rsid w:val="009120E8"/>
    <w:rsid w:val="00912587"/>
    <w:rsid w:val="009232C8"/>
    <w:rsid w:val="00924E3C"/>
    <w:rsid w:val="00930429"/>
    <w:rsid w:val="00931FA8"/>
    <w:rsid w:val="009477FA"/>
    <w:rsid w:val="00951526"/>
    <w:rsid w:val="00952D3A"/>
    <w:rsid w:val="009541F3"/>
    <w:rsid w:val="00960AE0"/>
    <w:rsid w:val="009612BB"/>
    <w:rsid w:val="00962859"/>
    <w:rsid w:val="0097403B"/>
    <w:rsid w:val="009824CE"/>
    <w:rsid w:val="00984643"/>
    <w:rsid w:val="00985B11"/>
    <w:rsid w:val="00987272"/>
    <w:rsid w:val="00991E86"/>
    <w:rsid w:val="009B317C"/>
    <w:rsid w:val="009B37C7"/>
    <w:rsid w:val="009C3807"/>
    <w:rsid w:val="009E0BFC"/>
    <w:rsid w:val="009E1239"/>
    <w:rsid w:val="009E6AC6"/>
    <w:rsid w:val="009F07BF"/>
    <w:rsid w:val="009F0D29"/>
    <w:rsid w:val="009F30FB"/>
    <w:rsid w:val="00A000F2"/>
    <w:rsid w:val="00A02EF1"/>
    <w:rsid w:val="00A072FA"/>
    <w:rsid w:val="00A125C5"/>
    <w:rsid w:val="00A12D5C"/>
    <w:rsid w:val="00A135DF"/>
    <w:rsid w:val="00A14A21"/>
    <w:rsid w:val="00A1619B"/>
    <w:rsid w:val="00A17B68"/>
    <w:rsid w:val="00A203D9"/>
    <w:rsid w:val="00A23793"/>
    <w:rsid w:val="00A300E5"/>
    <w:rsid w:val="00A33065"/>
    <w:rsid w:val="00A349B1"/>
    <w:rsid w:val="00A3683B"/>
    <w:rsid w:val="00A373B5"/>
    <w:rsid w:val="00A4663F"/>
    <w:rsid w:val="00A5039D"/>
    <w:rsid w:val="00A61123"/>
    <w:rsid w:val="00A620E7"/>
    <w:rsid w:val="00A65CB8"/>
    <w:rsid w:val="00A65EE7"/>
    <w:rsid w:val="00A65F9C"/>
    <w:rsid w:val="00A70133"/>
    <w:rsid w:val="00A82C2B"/>
    <w:rsid w:val="00A86A2A"/>
    <w:rsid w:val="00AB44C3"/>
    <w:rsid w:val="00AC5AE0"/>
    <w:rsid w:val="00AC5C16"/>
    <w:rsid w:val="00AD3853"/>
    <w:rsid w:val="00AD4FDF"/>
    <w:rsid w:val="00AD538A"/>
    <w:rsid w:val="00AD7E34"/>
    <w:rsid w:val="00AE275C"/>
    <w:rsid w:val="00AF6012"/>
    <w:rsid w:val="00B025CA"/>
    <w:rsid w:val="00B07E47"/>
    <w:rsid w:val="00B1306C"/>
    <w:rsid w:val="00B1337D"/>
    <w:rsid w:val="00B17141"/>
    <w:rsid w:val="00B26BB8"/>
    <w:rsid w:val="00B27607"/>
    <w:rsid w:val="00B306E8"/>
    <w:rsid w:val="00B31575"/>
    <w:rsid w:val="00B31F1F"/>
    <w:rsid w:val="00B34EA7"/>
    <w:rsid w:val="00B44615"/>
    <w:rsid w:val="00B47AF6"/>
    <w:rsid w:val="00B54B21"/>
    <w:rsid w:val="00B642C5"/>
    <w:rsid w:val="00B64482"/>
    <w:rsid w:val="00B66421"/>
    <w:rsid w:val="00B66AF5"/>
    <w:rsid w:val="00B7170B"/>
    <w:rsid w:val="00B75E4C"/>
    <w:rsid w:val="00B8547D"/>
    <w:rsid w:val="00B8566B"/>
    <w:rsid w:val="00B87F67"/>
    <w:rsid w:val="00B9078F"/>
    <w:rsid w:val="00B928C5"/>
    <w:rsid w:val="00BA065E"/>
    <w:rsid w:val="00BA1817"/>
    <w:rsid w:val="00BA2F34"/>
    <w:rsid w:val="00BA4708"/>
    <w:rsid w:val="00BB1EC2"/>
    <w:rsid w:val="00BB6FCE"/>
    <w:rsid w:val="00BC1B79"/>
    <w:rsid w:val="00BC7E87"/>
    <w:rsid w:val="00BD2666"/>
    <w:rsid w:val="00BE088C"/>
    <w:rsid w:val="00BE094A"/>
    <w:rsid w:val="00BE595E"/>
    <w:rsid w:val="00BE6FA3"/>
    <w:rsid w:val="00C0222F"/>
    <w:rsid w:val="00C030D7"/>
    <w:rsid w:val="00C040ED"/>
    <w:rsid w:val="00C0618B"/>
    <w:rsid w:val="00C07B8A"/>
    <w:rsid w:val="00C1046C"/>
    <w:rsid w:val="00C109F9"/>
    <w:rsid w:val="00C20A0B"/>
    <w:rsid w:val="00C22B86"/>
    <w:rsid w:val="00C250D5"/>
    <w:rsid w:val="00C25B57"/>
    <w:rsid w:val="00C356A2"/>
    <w:rsid w:val="00C41CE2"/>
    <w:rsid w:val="00C47F8D"/>
    <w:rsid w:val="00C52ECB"/>
    <w:rsid w:val="00C54BAE"/>
    <w:rsid w:val="00C6189A"/>
    <w:rsid w:val="00C6367E"/>
    <w:rsid w:val="00C67E71"/>
    <w:rsid w:val="00C7285F"/>
    <w:rsid w:val="00C81333"/>
    <w:rsid w:val="00C81391"/>
    <w:rsid w:val="00C846F5"/>
    <w:rsid w:val="00C85AB5"/>
    <w:rsid w:val="00C87219"/>
    <w:rsid w:val="00C92898"/>
    <w:rsid w:val="00C95FFC"/>
    <w:rsid w:val="00CA2EB0"/>
    <w:rsid w:val="00CA699D"/>
    <w:rsid w:val="00CB5C8D"/>
    <w:rsid w:val="00CC179C"/>
    <w:rsid w:val="00CC18C7"/>
    <w:rsid w:val="00CC2D26"/>
    <w:rsid w:val="00CD0C58"/>
    <w:rsid w:val="00CD1A49"/>
    <w:rsid w:val="00CD58E0"/>
    <w:rsid w:val="00CD5B01"/>
    <w:rsid w:val="00CD6121"/>
    <w:rsid w:val="00CD6322"/>
    <w:rsid w:val="00CD6E99"/>
    <w:rsid w:val="00CE7514"/>
    <w:rsid w:val="00CF436B"/>
    <w:rsid w:val="00CF642E"/>
    <w:rsid w:val="00D0171D"/>
    <w:rsid w:val="00D01F7E"/>
    <w:rsid w:val="00D02D0B"/>
    <w:rsid w:val="00D05F1A"/>
    <w:rsid w:val="00D15933"/>
    <w:rsid w:val="00D22639"/>
    <w:rsid w:val="00D248DE"/>
    <w:rsid w:val="00D249C6"/>
    <w:rsid w:val="00D252B2"/>
    <w:rsid w:val="00D30E8C"/>
    <w:rsid w:val="00D444D7"/>
    <w:rsid w:val="00D46445"/>
    <w:rsid w:val="00D47A66"/>
    <w:rsid w:val="00D5124A"/>
    <w:rsid w:val="00D72BB1"/>
    <w:rsid w:val="00D73B3D"/>
    <w:rsid w:val="00D74AF6"/>
    <w:rsid w:val="00D77EF2"/>
    <w:rsid w:val="00D8542D"/>
    <w:rsid w:val="00D8665F"/>
    <w:rsid w:val="00D90F3F"/>
    <w:rsid w:val="00D91DC1"/>
    <w:rsid w:val="00D965B6"/>
    <w:rsid w:val="00D96F57"/>
    <w:rsid w:val="00DA0663"/>
    <w:rsid w:val="00DA16B5"/>
    <w:rsid w:val="00DA1C77"/>
    <w:rsid w:val="00DA2C9A"/>
    <w:rsid w:val="00DB091C"/>
    <w:rsid w:val="00DB250D"/>
    <w:rsid w:val="00DB30FC"/>
    <w:rsid w:val="00DB46AC"/>
    <w:rsid w:val="00DB5232"/>
    <w:rsid w:val="00DB602C"/>
    <w:rsid w:val="00DB6CB2"/>
    <w:rsid w:val="00DC38CC"/>
    <w:rsid w:val="00DC6A71"/>
    <w:rsid w:val="00DD5184"/>
    <w:rsid w:val="00DE5B46"/>
    <w:rsid w:val="00DE6436"/>
    <w:rsid w:val="00E0357D"/>
    <w:rsid w:val="00E11A59"/>
    <w:rsid w:val="00E23060"/>
    <w:rsid w:val="00E24EC2"/>
    <w:rsid w:val="00E25BFC"/>
    <w:rsid w:val="00E33C51"/>
    <w:rsid w:val="00E37654"/>
    <w:rsid w:val="00E37F51"/>
    <w:rsid w:val="00E47882"/>
    <w:rsid w:val="00E545A1"/>
    <w:rsid w:val="00E66CD9"/>
    <w:rsid w:val="00E70BD4"/>
    <w:rsid w:val="00E768E9"/>
    <w:rsid w:val="00E80A02"/>
    <w:rsid w:val="00E83DF1"/>
    <w:rsid w:val="00E83F5D"/>
    <w:rsid w:val="00E853E8"/>
    <w:rsid w:val="00E858E8"/>
    <w:rsid w:val="00E86BA4"/>
    <w:rsid w:val="00E902CD"/>
    <w:rsid w:val="00E927BB"/>
    <w:rsid w:val="00E93D7C"/>
    <w:rsid w:val="00EC60A4"/>
    <w:rsid w:val="00ED188D"/>
    <w:rsid w:val="00ED7E82"/>
    <w:rsid w:val="00EE6836"/>
    <w:rsid w:val="00EF4802"/>
    <w:rsid w:val="00F079C5"/>
    <w:rsid w:val="00F22A7F"/>
    <w:rsid w:val="00F22CDF"/>
    <w:rsid w:val="00F2311D"/>
    <w:rsid w:val="00F240BB"/>
    <w:rsid w:val="00F32D8B"/>
    <w:rsid w:val="00F41792"/>
    <w:rsid w:val="00F46724"/>
    <w:rsid w:val="00F50093"/>
    <w:rsid w:val="00F50490"/>
    <w:rsid w:val="00F57FED"/>
    <w:rsid w:val="00F70E31"/>
    <w:rsid w:val="00F825FF"/>
    <w:rsid w:val="00F8609F"/>
    <w:rsid w:val="00F907E8"/>
    <w:rsid w:val="00F9127D"/>
    <w:rsid w:val="00FA08BE"/>
    <w:rsid w:val="00FA1459"/>
    <w:rsid w:val="00FB460A"/>
    <w:rsid w:val="00FB6997"/>
    <w:rsid w:val="00FB7175"/>
    <w:rsid w:val="00FC28EF"/>
    <w:rsid w:val="00FC36C7"/>
    <w:rsid w:val="00FC5D43"/>
    <w:rsid w:val="00FC728E"/>
    <w:rsid w:val="00FD2BEC"/>
    <w:rsid w:val="00FD3D38"/>
    <w:rsid w:val="00FD3D44"/>
    <w:rsid w:val="00FE2503"/>
    <w:rsid w:val="00FE29CD"/>
    <w:rsid w:val="00FF488E"/>
    <w:rsid w:val="00FF5EA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2AD54C5"/>
  <w15:docId w15:val="{E45C74E3-8363-4FCC-875C-F8329730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0DB0"/>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uiPriority w:val="99"/>
    <w:rsid w:val="00D30E8C"/>
    <w:rPr>
      <w:sz w:val="16"/>
      <w:szCs w:val="16"/>
    </w:rPr>
  </w:style>
  <w:style w:type="paragraph" w:styleId="Pripombabesedilo">
    <w:name w:val="annotation text"/>
    <w:basedOn w:val="Navaden"/>
    <w:link w:val="PripombabesediloZnak"/>
    <w:uiPriority w:val="99"/>
    <w:rsid w:val="00D30E8C"/>
    <w:rPr>
      <w:szCs w:val="20"/>
    </w:rPr>
  </w:style>
  <w:style w:type="character" w:customStyle="1" w:styleId="PripombabesediloZnak">
    <w:name w:val="Pripomba – besedilo Znak"/>
    <w:basedOn w:val="Privzetapisavaodstavka"/>
    <w:link w:val="Pripombabesedilo"/>
    <w:uiPriority w:val="99"/>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4F3F92"/>
    <w:pPr>
      <w:spacing w:after="200" w:line="276" w:lineRule="auto"/>
      <w:ind w:left="720"/>
      <w:contextualSpacing/>
    </w:pPr>
    <w:rPr>
      <w:rFonts w:eastAsiaTheme="minorHAnsi" w:cstheme="minorBidi"/>
      <w:sz w:val="22"/>
      <w:szCs w:val="22"/>
      <w:lang w:val="sl-SI"/>
    </w:rPr>
  </w:style>
  <w:style w:type="paragraph" w:customStyle="1" w:styleId="odstavek">
    <w:name w:val="odstavek"/>
    <w:basedOn w:val="Navaden"/>
    <w:rsid w:val="008743F2"/>
    <w:pPr>
      <w:spacing w:before="100" w:beforeAutospacing="1" w:after="100" w:afterAutospacing="1" w:line="240" w:lineRule="auto"/>
    </w:pPr>
    <w:rPr>
      <w:rFonts w:ascii="Times New Roman" w:hAnsi="Times New Roman"/>
      <w:sz w:val="24"/>
      <w:lang w:val="sl-SI" w:eastAsia="sl-SI"/>
    </w:rPr>
  </w:style>
  <w:style w:type="character" w:customStyle="1" w:styleId="Nerazreenaomemba1">
    <w:name w:val="Nerazrešena omemba1"/>
    <w:basedOn w:val="Privzetapisavaodstavka"/>
    <w:uiPriority w:val="99"/>
    <w:semiHidden/>
    <w:unhideWhenUsed/>
    <w:rsid w:val="00232CFA"/>
    <w:rPr>
      <w:color w:val="605E5C"/>
      <w:shd w:val="clear" w:color="auto" w:fill="E1DFDD"/>
    </w:rPr>
  </w:style>
  <w:style w:type="paragraph" w:customStyle="1" w:styleId="lennaslov1">
    <w:name w:val="lennaslov1"/>
    <w:basedOn w:val="Navaden"/>
    <w:rsid w:val="000E0990"/>
    <w:pPr>
      <w:spacing w:line="240" w:lineRule="auto"/>
      <w:jc w:val="center"/>
    </w:pPr>
    <w:rPr>
      <w:rFonts w:cs="Arial"/>
      <w:b/>
      <w:bCs/>
      <w:sz w:val="22"/>
      <w:szCs w:val="22"/>
      <w:lang w:val="sl-SI" w:eastAsia="sl-SI"/>
    </w:rPr>
  </w:style>
  <w:style w:type="paragraph" w:customStyle="1" w:styleId="odstavek1">
    <w:name w:val="odstavek1"/>
    <w:basedOn w:val="Navaden"/>
    <w:rsid w:val="00DB250D"/>
    <w:pPr>
      <w:spacing w:before="240" w:line="240" w:lineRule="auto"/>
      <w:ind w:firstLine="1021"/>
      <w:jc w:val="both"/>
    </w:pPr>
    <w:rPr>
      <w:rFonts w:cs="Arial"/>
      <w:sz w:val="22"/>
      <w:szCs w:val="22"/>
      <w:lang w:val="sl-SI" w:eastAsia="sl-SI"/>
    </w:rPr>
  </w:style>
  <w:style w:type="paragraph" w:styleId="Golobesedilo">
    <w:name w:val="Plain Text"/>
    <w:basedOn w:val="Navaden"/>
    <w:link w:val="GolobesediloZnak1"/>
    <w:uiPriority w:val="99"/>
    <w:semiHidden/>
    <w:unhideWhenUsed/>
    <w:rsid w:val="004A37AD"/>
    <w:pPr>
      <w:spacing w:line="240" w:lineRule="auto"/>
    </w:pPr>
    <w:rPr>
      <w:rFonts w:ascii="Consolas" w:eastAsia="Calibri" w:hAnsi="Consolas"/>
      <w:sz w:val="21"/>
      <w:szCs w:val="21"/>
      <w:lang w:val="x-none"/>
    </w:rPr>
  </w:style>
  <w:style w:type="character" w:customStyle="1" w:styleId="GolobesediloZnak">
    <w:name w:val="Golo besedilo Znak"/>
    <w:basedOn w:val="Privzetapisavaodstavka"/>
    <w:semiHidden/>
    <w:rsid w:val="004A37AD"/>
    <w:rPr>
      <w:rFonts w:ascii="Consolas" w:hAnsi="Consolas"/>
      <w:sz w:val="21"/>
      <w:szCs w:val="21"/>
      <w:lang w:val="en-US" w:eastAsia="en-US"/>
    </w:rPr>
  </w:style>
  <w:style w:type="character" w:customStyle="1" w:styleId="GolobesediloZnak1">
    <w:name w:val="Golo besedilo Znak1"/>
    <w:link w:val="Golobesedilo"/>
    <w:uiPriority w:val="99"/>
    <w:semiHidden/>
    <w:locked/>
    <w:rsid w:val="004A37AD"/>
    <w:rPr>
      <w:rFonts w:ascii="Consolas" w:eastAsia="Calibri" w:hAnsi="Consolas"/>
      <w:sz w:val="21"/>
      <w:szCs w:val="21"/>
      <w:lang w:val="x-none" w:eastAsia="en-US"/>
    </w:rPr>
  </w:style>
  <w:style w:type="paragraph" w:customStyle="1" w:styleId="Default">
    <w:name w:val="Default"/>
    <w:rsid w:val="00BA1817"/>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7619A7"/>
    <w:rPr>
      <w:color w:val="605E5C"/>
      <w:shd w:val="clear" w:color="auto" w:fill="E1DFDD"/>
    </w:rPr>
  </w:style>
  <w:style w:type="character" w:styleId="Krepko">
    <w:name w:val="Strong"/>
    <w:basedOn w:val="Privzetapisavaodstavka"/>
    <w:uiPriority w:val="22"/>
    <w:qFormat/>
    <w:rsid w:val="00C87219"/>
    <w:rPr>
      <w:b/>
      <w:bCs/>
    </w:rPr>
  </w:style>
  <w:style w:type="paragraph" w:customStyle="1" w:styleId="a">
    <w:uiPriority w:val="99"/>
    <w:rsid w:val="005F1F6D"/>
    <w:pPr>
      <w:spacing w:line="260" w:lineRule="atLeast"/>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17">
      <w:bodyDiv w:val="1"/>
      <w:marLeft w:val="0"/>
      <w:marRight w:val="0"/>
      <w:marTop w:val="0"/>
      <w:marBottom w:val="0"/>
      <w:divBdr>
        <w:top w:val="none" w:sz="0" w:space="0" w:color="auto"/>
        <w:left w:val="none" w:sz="0" w:space="0" w:color="auto"/>
        <w:bottom w:val="none" w:sz="0" w:space="0" w:color="auto"/>
        <w:right w:val="none" w:sz="0" w:space="0" w:color="auto"/>
      </w:divBdr>
    </w:div>
    <w:div w:id="14618112">
      <w:bodyDiv w:val="1"/>
      <w:marLeft w:val="0"/>
      <w:marRight w:val="0"/>
      <w:marTop w:val="0"/>
      <w:marBottom w:val="0"/>
      <w:divBdr>
        <w:top w:val="none" w:sz="0" w:space="0" w:color="auto"/>
        <w:left w:val="none" w:sz="0" w:space="0" w:color="auto"/>
        <w:bottom w:val="none" w:sz="0" w:space="0" w:color="auto"/>
        <w:right w:val="none" w:sz="0" w:space="0" w:color="auto"/>
      </w:divBdr>
    </w:div>
    <w:div w:id="86269075">
      <w:bodyDiv w:val="1"/>
      <w:marLeft w:val="0"/>
      <w:marRight w:val="0"/>
      <w:marTop w:val="0"/>
      <w:marBottom w:val="0"/>
      <w:divBdr>
        <w:top w:val="none" w:sz="0" w:space="0" w:color="auto"/>
        <w:left w:val="none" w:sz="0" w:space="0" w:color="auto"/>
        <w:bottom w:val="none" w:sz="0" w:space="0" w:color="auto"/>
        <w:right w:val="none" w:sz="0" w:space="0" w:color="auto"/>
      </w:divBdr>
    </w:div>
    <w:div w:id="902059812">
      <w:bodyDiv w:val="1"/>
      <w:marLeft w:val="0"/>
      <w:marRight w:val="0"/>
      <w:marTop w:val="0"/>
      <w:marBottom w:val="0"/>
      <w:divBdr>
        <w:top w:val="none" w:sz="0" w:space="0" w:color="auto"/>
        <w:left w:val="none" w:sz="0" w:space="0" w:color="auto"/>
        <w:bottom w:val="none" w:sz="0" w:space="0" w:color="auto"/>
        <w:right w:val="none" w:sz="0" w:space="0" w:color="auto"/>
      </w:divBdr>
    </w:div>
    <w:div w:id="1040209475">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0217731">
      <w:bodyDiv w:val="1"/>
      <w:marLeft w:val="0"/>
      <w:marRight w:val="0"/>
      <w:marTop w:val="0"/>
      <w:marBottom w:val="0"/>
      <w:divBdr>
        <w:top w:val="none" w:sz="0" w:space="0" w:color="auto"/>
        <w:left w:val="none" w:sz="0" w:space="0" w:color="auto"/>
        <w:bottom w:val="none" w:sz="0" w:space="0" w:color="auto"/>
        <w:right w:val="none" w:sz="0" w:space="0" w:color="auto"/>
      </w:divBdr>
    </w:div>
    <w:div w:id="1249386017">
      <w:bodyDiv w:val="1"/>
      <w:marLeft w:val="0"/>
      <w:marRight w:val="0"/>
      <w:marTop w:val="0"/>
      <w:marBottom w:val="0"/>
      <w:divBdr>
        <w:top w:val="none" w:sz="0" w:space="0" w:color="auto"/>
        <w:left w:val="none" w:sz="0" w:space="0" w:color="auto"/>
        <w:bottom w:val="none" w:sz="0" w:space="0" w:color="auto"/>
        <w:right w:val="none" w:sz="0" w:space="0" w:color="auto"/>
      </w:divBdr>
    </w:div>
    <w:div w:id="1297754716">
      <w:bodyDiv w:val="1"/>
      <w:marLeft w:val="0"/>
      <w:marRight w:val="0"/>
      <w:marTop w:val="0"/>
      <w:marBottom w:val="0"/>
      <w:divBdr>
        <w:top w:val="none" w:sz="0" w:space="0" w:color="auto"/>
        <w:left w:val="none" w:sz="0" w:space="0" w:color="auto"/>
        <w:bottom w:val="none" w:sz="0" w:space="0" w:color="auto"/>
        <w:right w:val="none" w:sz="0" w:space="0" w:color="auto"/>
      </w:divBdr>
    </w:div>
    <w:div w:id="1426611174">
      <w:bodyDiv w:val="1"/>
      <w:marLeft w:val="0"/>
      <w:marRight w:val="0"/>
      <w:marTop w:val="0"/>
      <w:marBottom w:val="0"/>
      <w:divBdr>
        <w:top w:val="none" w:sz="0" w:space="0" w:color="auto"/>
        <w:left w:val="none" w:sz="0" w:space="0" w:color="auto"/>
        <w:bottom w:val="none" w:sz="0" w:space="0" w:color="auto"/>
        <w:right w:val="none" w:sz="0" w:space="0" w:color="auto"/>
      </w:divBdr>
    </w:div>
    <w:div w:id="18707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gov.si/davki_in_druge_dajatve/podrocja/mednarodno_obdavcenje/" TargetMode="External"/><Relationship Id="rId18" Type="http://schemas.openxmlformats.org/officeDocument/2006/relationships/hyperlink" Target="https://www.fu.gov.si/davki_in_druge_dajatve/podrocja/mednarodno_obdavcenje/" TargetMode="External"/><Relationship Id="rId26" Type="http://schemas.openxmlformats.org/officeDocument/2006/relationships/hyperlink" Target="https://edavki.durs.si/EdavkiPortal/OpenPortal/CommonPages/Opdynp/PageD.aspx?category=ugotovitev_rezidentstvo_dvojno_obdavcenje_fo" TargetMode="External"/><Relationship Id="rId3" Type="http://schemas.openxmlformats.org/officeDocument/2006/relationships/customXml" Target="../customXml/item3.xml"/><Relationship Id="rId21" Type="http://schemas.openxmlformats.org/officeDocument/2006/relationships/hyperlink" Target="https://edavki.durs.si/EdavkiPortal/OpenPortal/CommonPages/Opdynp/PageD.aspx?category=vracilo_fo" TargetMode="External"/><Relationship Id="rId7" Type="http://schemas.openxmlformats.org/officeDocument/2006/relationships/settings" Target="settings.xml"/><Relationship Id="rId12" Type="http://schemas.openxmlformats.org/officeDocument/2006/relationships/hyperlink" Target="https://edavki.durs.si/EdavkiPortal/OpenPortal/CommonPages/Opdynp/PageD.aspx?category=ugotovitev_rezidentstvo_fo" TargetMode="External"/><Relationship Id="rId17" Type="http://schemas.openxmlformats.org/officeDocument/2006/relationships/hyperlink" Target="https://www.fu.gov.si/davki_in_druge_dajatve/podrocja/dohodnina/dohodnina_dohodek_iz_zaposlitve/" TargetMode="External"/><Relationship Id="rId25" Type="http://schemas.openxmlformats.org/officeDocument/2006/relationships/hyperlink" Target="https://edavki.durs.si/EdavkiPortal/OpenPortal/CommonPages/Opdynp/PageD.aspx?category=vracilo_fo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u.gov.si/davki_in_druge_dajatve/podrocja/mednarodno_obdavcenje/" TargetMode="External"/><Relationship Id="rId20" Type="http://schemas.openxmlformats.org/officeDocument/2006/relationships/hyperlink" Target="https://edavki.durs.si/EdavkiPortal/OpenPortal/CommonPages/Opdynp/PageD.aspx?category=zmanjsanje_oprostitev_f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ZAKO470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u.gov.si/davki_in_druge_dajatve/podrocja/mednarodno_obdavcenje/" TargetMode="External"/><Relationship Id="rId23" Type="http://schemas.openxmlformats.org/officeDocument/2006/relationships/hyperlink" Target="https://edavki.durs.si/EdavkiPortal/OpenPortal/CommonPages/Opdynp/PageD.aspx?category=zmanjsanje_oprostitev_fo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u.gov.si/poslovni_dogodki_podjetja/v_tujini_opravljam_storitve_z_napotenimi_delavci_nerezidenti/"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isrs.si/Pis.web/pregledPredpisa?id=ZAKO1603" TargetMode="External"/><Relationship Id="rId22" Type="http://schemas.openxmlformats.org/officeDocument/2006/relationships/hyperlink" Target="https://edavki.durs.si/EdavkiPortal/OpenPortal/CommonPages/Opdynp/PageB.aspx?category=dohodnina_in_prispevki_prebivalci" TargetMode="External"/><Relationship Id="rId27" Type="http://schemas.openxmlformats.org/officeDocument/2006/relationships/hyperlink" Target="http://www.fu.gov.si/davki_in_druge_dajatve/podrocja/mednarodno_obdavcenje/"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fu.gov.si/davki_in_druge_dajatve/podrocja/mednarodno_obdavcenje/" TargetMode="External"/><Relationship Id="rId1" Type="http://schemas.openxmlformats.org/officeDocument/2006/relationships/hyperlink" Target="http://www.pisrs.si/Pis.web/pregledPredpisa?id=ZAKO679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6766-5873-48FE-B4D9-C0FF4FDCFEAF}">
  <ds:schemaRefs>
    <ds:schemaRef ds:uri="http://schemas.microsoft.com/sharepoint/v3/contenttype/forms"/>
  </ds:schemaRefs>
</ds:datastoreItem>
</file>

<file path=customXml/itemProps2.xml><?xml version="1.0" encoding="utf-8"?>
<ds:datastoreItem xmlns:ds="http://schemas.openxmlformats.org/officeDocument/2006/customXml" ds:itemID="{29BCF952-9462-4676-B2DF-C6068778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DEDD25-78EC-4915-B906-7E00DA7927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3EC7A2-3F1D-49C3-BFCF-3E701FE1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5953</Words>
  <Characters>33934</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39808</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Simona Gutman</cp:lastModifiedBy>
  <cp:revision>61</cp:revision>
  <cp:lastPrinted>2018-03-06T14:09:00Z</cp:lastPrinted>
  <dcterms:created xsi:type="dcterms:W3CDTF">2021-12-02T12:28:00Z</dcterms:created>
  <dcterms:modified xsi:type="dcterms:W3CDTF">2021-12-03T11:13:00Z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