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59C" w14:textId="77777777" w:rsidR="00E9220E" w:rsidRDefault="00E9220E">
      <w:pPr>
        <w:rPr>
          <w:b/>
          <w:bCs/>
          <w:sz w:val="40"/>
          <w:szCs w:val="40"/>
        </w:rPr>
      </w:pPr>
    </w:p>
    <w:p w14:paraId="735CDAB1" w14:textId="1C054E86" w:rsidR="00D85618" w:rsidRPr="00E9220E" w:rsidRDefault="00F02A88">
      <w:pPr>
        <w:rPr>
          <w:rFonts w:ascii="Arial" w:hAnsi="Arial" w:cs="Arial"/>
          <w:b/>
          <w:bCs/>
          <w:sz w:val="32"/>
          <w:szCs w:val="32"/>
        </w:rPr>
      </w:pPr>
      <w:r w:rsidRPr="00E9220E">
        <w:rPr>
          <w:rFonts w:ascii="Arial" w:hAnsi="Arial" w:cs="Arial"/>
          <w:b/>
          <w:bCs/>
          <w:sz w:val="32"/>
          <w:szCs w:val="32"/>
        </w:rPr>
        <w:t>Arhiv obvestil o izvajanju sistema potrdil o ulovu</w:t>
      </w:r>
    </w:p>
    <w:tbl>
      <w:tblPr>
        <w:tblStyle w:val="Tabelamrea"/>
        <w:tblW w:w="13745" w:type="dxa"/>
        <w:tblLook w:val="04A0" w:firstRow="1" w:lastRow="0" w:firstColumn="1" w:lastColumn="0" w:noHBand="0" w:noVBand="1"/>
      </w:tblPr>
      <w:tblGrid>
        <w:gridCol w:w="1413"/>
        <w:gridCol w:w="4961"/>
        <w:gridCol w:w="7371"/>
      </w:tblGrid>
      <w:tr w:rsidR="00AA31D2" w:rsidRPr="00E9220E" w14:paraId="39CD9A85" w14:textId="77777777" w:rsidTr="004B461B">
        <w:tc>
          <w:tcPr>
            <w:tcW w:w="1413" w:type="dxa"/>
            <w:shd w:val="clear" w:color="auto" w:fill="8EAADB" w:themeFill="accent1" w:themeFillTint="99"/>
          </w:tcPr>
          <w:p w14:paraId="726A7F82" w14:textId="77777777" w:rsidR="00AA31D2" w:rsidRPr="00E9220E" w:rsidRDefault="00AA31D2" w:rsidP="004B461B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9220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DATUM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7AAA9D9A" w14:textId="77777777" w:rsidR="00AA31D2" w:rsidRPr="00E9220E" w:rsidRDefault="00AA31D2" w:rsidP="004B461B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9220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NASLOV</w:t>
            </w:r>
          </w:p>
        </w:tc>
        <w:tc>
          <w:tcPr>
            <w:tcW w:w="7371" w:type="dxa"/>
            <w:shd w:val="clear" w:color="auto" w:fill="8EAADB" w:themeFill="accent1" w:themeFillTint="99"/>
          </w:tcPr>
          <w:p w14:paraId="7E6D150D" w14:textId="77777777" w:rsidR="00AA31D2" w:rsidRPr="00E9220E" w:rsidRDefault="00AA31D2" w:rsidP="004B461B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9220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OPIS / VSEBINA</w:t>
            </w:r>
          </w:p>
        </w:tc>
      </w:tr>
      <w:tr w:rsidR="00AA31D2" w:rsidRPr="00E9220E" w14:paraId="7E64C6DB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1FADB177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31.8.2023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57DF134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Izvoz tunine paštete v Švico in Združeno kraljestvo - dopolnitev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2B9B42F7" w14:textId="73955764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 xml:space="preserve">V </w:t>
            </w:r>
            <w:hyperlink r:id="rId6" w:history="1">
              <w:r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do</w:t>
              </w:r>
              <w:r w:rsidR="00A534CD"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pisu</w:t>
              </w:r>
              <w:r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 xml:space="preserve"> je podana dopolnitev</w:t>
              </w:r>
            </w:hyperlink>
            <w:r w:rsidRPr="00E9220E">
              <w:rPr>
                <w:rFonts w:ascii="Arial" w:hAnsi="Arial" w:cs="Arial"/>
                <w:sz w:val="18"/>
                <w:szCs w:val="18"/>
              </w:rPr>
              <w:t xml:space="preserve"> odgovora z dne 22. 8. 2023, katero dokumentacijo je potrebno predložiti pri izvozu tunine paštete v Švico in Združeno kraljestvo s področja ribištva.</w:t>
            </w:r>
          </w:p>
        </w:tc>
      </w:tr>
      <w:tr w:rsidR="00AA31D2" w:rsidRPr="00E9220E" w14:paraId="76D1B95E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7B2DCA8C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22.8.2023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26C05AF7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Izvoz tunine paštete v Švico in Združeno kraljestvo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3C6E842E" w14:textId="04D9DD90" w:rsidR="00AA31D2" w:rsidRPr="00E9220E" w:rsidRDefault="004B6B1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 xml:space="preserve">V </w:t>
            </w:r>
            <w:hyperlink r:id="rId7" w:history="1">
              <w:r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dopisu so podani po</w:t>
              </w:r>
              <w:r w:rsidR="00AA31D2"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goji</w:t>
              </w:r>
            </w:hyperlink>
            <w:r w:rsidR="00AA31D2" w:rsidRPr="00E9220E">
              <w:rPr>
                <w:rFonts w:ascii="Arial" w:hAnsi="Arial" w:cs="Arial"/>
                <w:sz w:val="18"/>
                <w:szCs w:val="18"/>
              </w:rPr>
              <w:t xml:space="preserve"> za izvoz ribiških proizvodov, konkretno tunine paštete v Švico ali Združeno kraljestvo </w:t>
            </w:r>
          </w:p>
        </w:tc>
      </w:tr>
      <w:tr w:rsidR="00AA31D2" w:rsidRPr="00E9220E" w14:paraId="19F0C748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66C13120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23.6.2023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1C867AB5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Obvestilo uvoznikom, ki uvažajo ribiške proizvode iz Kitajske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6E1E42AD" w14:textId="754091FC" w:rsidR="00AA31D2" w:rsidRPr="00E9220E" w:rsidRDefault="00000000" w:rsidP="004B461B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A31D2"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Kitajska</w:t>
              </w:r>
            </w:hyperlink>
            <w:r w:rsidR="00AA31D2" w:rsidRPr="00E9220E">
              <w:rPr>
                <w:rFonts w:ascii="Arial" w:hAnsi="Arial" w:cs="Arial"/>
                <w:sz w:val="18"/>
                <w:szCs w:val="18"/>
              </w:rPr>
              <w:t xml:space="preserve"> se s 1.julijem 2023 vrača nazaj k potrjevanju papirne verzije potrdila o ulovu in izjave predelovalnega obrata.</w:t>
            </w:r>
          </w:p>
        </w:tc>
      </w:tr>
      <w:tr w:rsidR="00AA31D2" w:rsidRPr="00E9220E" w14:paraId="63FEC70F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4519E64E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16.3.2023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0DA50D50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Ekvador – digitalni podpis potrdila o ulovu in izjave predelovalnega obrata pri uvozu ribiških proizvodov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0FFC7AC6" w14:textId="2D72289B" w:rsidR="00AA31D2" w:rsidRPr="00E9220E" w:rsidRDefault="00AA31D2" w:rsidP="004B4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 xml:space="preserve">Evropska komisija DG MARE nas je obvestila, da se pri uvozu ribiških proizvodov v Evropsko unijo sprejme ekvadorsko potrdilo o ulovu in izjavo predelovalnega obrata, ki imata </w:t>
            </w:r>
            <w:hyperlink r:id="rId9" w:history="1">
              <w:r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digitalni podpis s strani pristojnega ekvadorskega organa</w:t>
              </w:r>
            </w:hyperlink>
            <w:r w:rsidRPr="00E9220E">
              <w:rPr>
                <w:rFonts w:ascii="Arial" w:hAnsi="Arial" w:cs="Arial"/>
                <w:sz w:val="18"/>
                <w:szCs w:val="18"/>
              </w:rPr>
              <w:t>, v skladu s členom 12/4 Uredbe Sveta (ES) št. 1005/2008, z dne 29. septembra 2008 o vzpostavitvi sistema Skupnosti za preprečevanje nezakonitega, neprijavljenega in nereguliranega ribolova, za odvračanje od njega ter za njegovo odpravljanje.</w:t>
            </w:r>
          </w:p>
        </w:tc>
      </w:tr>
      <w:tr w:rsidR="00AA31D2" w:rsidRPr="00E9220E" w14:paraId="59371E3E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40276F14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28.11.2022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43DD29EF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Obvestilo izvoznikom, ki izvažajo ribiške proizvode na Japonsko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169E7D3C" w14:textId="20036458" w:rsidR="00AA31D2" w:rsidRPr="00E9220E" w:rsidRDefault="00000000" w:rsidP="004B4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A31D2"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Japonska</w:t>
              </w:r>
            </w:hyperlink>
            <w:r w:rsidR="00AA31D2" w:rsidRPr="00E9220E">
              <w:rPr>
                <w:rFonts w:ascii="Arial" w:hAnsi="Arial" w:cs="Arial"/>
                <w:sz w:val="18"/>
                <w:szCs w:val="18"/>
              </w:rPr>
              <w:t xml:space="preserve"> bo dne 1. 12. 2022 začela uporabljati novo shemo dokumentacije o ulovu za določene ribiške proizvode, ki se uvažajo na Japonsko.</w:t>
            </w:r>
          </w:p>
        </w:tc>
      </w:tr>
      <w:tr w:rsidR="00AA31D2" w:rsidRPr="00E9220E" w14:paraId="7CEF8266" w14:textId="77777777" w:rsidTr="004B461B">
        <w:tc>
          <w:tcPr>
            <w:tcW w:w="1413" w:type="dxa"/>
            <w:shd w:val="clear" w:color="auto" w:fill="DEEAF6" w:themeFill="accent5" w:themeFillTint="33"/>
          </w:tcPr>
          <w:p w14:paraId="32901A40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7.7.2022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5D4BC80A" w14:textId="77777777" w:rsidR="00AA31D2" w:rsidRPr="00E9220E" w:rsidRDefault="00AA31D2" w:rsidP="004B461B">
            <w:pPr>
              <w:rPr>
                <w:rFonts w:ascii="Arial" w:hAnsi="Arial" w:cs="Arial"/>
                <w:sz w:val="18"/>
                <w:szCs w:val="18"/>
              </w:rPr>
            </w:pPr>
            <w:r w:rsidRPr="00E9220E">
              <w:rPr>
                <w:rFonts w:ascii="Arial" w:hAnsi="Arial" w:cs="Arial"/>
                <w:sz w:val="18"/>
                <w:szCs w:val="18"/>
              </w:rPr>
              <w:t>Obvestilo uvoznikom, ki uvažajo ribiške proizvode iz Argentine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3F4609B7" w14:textId="7364B982" w:rsidR="00AA31D2" w:rsidRPr="00E9220E" w:rsidRDefault="00000000" w:rsidP="004B46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A31D2" w:rsidRPr="00E9220E">
                <w:rPr>
                  <w:rStyle w:val="Hiperpovezava"/>
                  <w:rFonts w:ascii="Arial" w:hAnsi="Arial" w:cs="Arial"/>
                  <w:sz w:val="18"/>
                  <w:szCs w:val="18"/>
                </w:rPr>
                <w:t>Argentina</w:t>
              </w:r>
            </w:hyperlink>
            <w:r w:rsidR="00AA31D2" w:rsidRPr="00E9220E">
              <w:rPr>
                <w:rFonts w:ascii="Arial" w:hAnsi="Arial" w:cs="Arial"/>
                <w:sz w:val="18"/>
                <w:szCs w:val="18"/>
              </w:rPr>
              <w:t xml:space="preserve"> je dne 30. 6. 2022 pričela izdajati potrdilo o ulovu, ki je digitalno podpisano in elektronsko predloženo.</w:t>
            </w:r>
          </w:p>
        </w:tc>
      </w:tr>
    </w:tbl>
    <w:p w14:paraId="10DB821E" w14:textId="77777777" w:rsidR="00AA31D2" w:rsidRPr="00F02A88" w:rsidRDefault="00AA31D2">
      <w:pPr>
        <w:rPr>
          <w:b/>
          <w:bCs/>
          <w:sz w:val="40"/>
          <w:szCs w:val="40"/>
        </w:rPr>
      </w:pPr>
    </w:p>
    <w:sectPr w:rsidR="00AA31D2" w:rsidRPr="00F02A88" w:rsidSect="00AA31D2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D026" w14:textId="77777777" w:rsidR="004675FD" w:rsidRDefault="004675FD" w:rsidP="00E9220E">
      <w:pPr>
        <w:spacing w:after="0" w:line="240" w:lineRule="auto"/>
      </w:pPr>
      <w:r>
        <w:separator/>
      </w:r>
    </w:p>
  </w:endnote>
  <w:endnote w:type="continuationSeparator" w:id="0">
    <w:p w14:paraId="3B81E260" w14:textId="77777777" w:rsidR="004675FD" w:rsidRDefault="004675FD" w:rsidP="00E9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7955" w14:textId="77777777" w:rsidR="004675FD" w:rsidRDefault="004675FD" w:rsidP="00E9220E">
      <w:pPr>
        <w:spacing w:after="0" w:line="240" w:lineRule="auto"/>
      </w:pPr>
      <w:r>
        <w:separator/>
      </w:r>
    </w:p>
  </w:footnote>
  <w:footnote w:type="continuationSeparator" w:id="0">
    <w:p w14:paraId="06C4D2F7" w14:textId="77777777" w:rsidR="004675FD" w:rsidRDefault="004675FD" w:rsidP="00E9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DDE2" w14:textId="11346D42" w:rsidR="00E9220E" w:rsidRPr="00E9220E" w:rsidRDefault="00E9220E" w:rsidP="00E9220E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kern w:val="0"/>
        <w:sz w:val="20"/>
        <w:szCs w:val="24"/>
        <w14:ligatures w14:val="none"/>
      </w:rPr>
    </w:pPr>
    <w:r w:rsidRPr="00E9220E">
      <w:rPr>
        <w:rFonts w:ascii="Arial" w:eastAsia="Times New Roman" w:hAnsi="Arial" w:cs="Times New Roman"/>
        <w:noProof/>
        <w:kern w:val="0"/>
        <w:sz w:val="20"/>
        <w:szCs w:val="20"/>
        <w:lang w:eastAsia="sl-SI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79C54D" wp14:editId="1144A32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6B8AA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E9220E">
      <w:rPr>
        <w:rFonts w:ascii="Republika" w:eastAsia="Times New Roman" w:hAnsi="Republika" w:cs="Times New Roman"/>
        <w:kern w:val="0"/>
        <w:sz w:val="20"/>
        <w:szCs w:val="24"/>
        <w14:ligatures w14:val="none"/>
      </w:rPr>
      <w:t>REPUBLIKA SLOVENIJA</w:t>
    </w:r>
  </w:p>
  <w:p w14:paraId="135708D0" w14:textId="77777777" w:rsidR="00E9220E" w:rsidRPr="00E9220E" w:rsidRDefault="00E9220E" w:rsidP="00E9220E">
    <w:pPr>
      <w:tabs>
        <w:tab w:val="left" w:pos="5112"/>
      </w:tabs>
      <w:spacing w:after="120" w:line="240" w:lineRule="exact"/>
      <w:rPr>
        <w:rFonts w:ascii="Republika Bold" w:eastAsia="Times New Roman" w:hAnsi="Republika Bold" w:cs="Times New Roman"/>
        <w:b/>
        <w:caps/>
        <w:kern w:val="0"/>
        <w:sz w:val="20"/>
        <w:szCs w:val="24"/>
        <w14:ligatures w14:val="none"/>
      </w:rPr>
    </w:pPr>
    <w:r w:rsidRPr="00E9220E">
      <w:rPr>
        <w:rFonts w:ascii="Republika Bold" w:eastAsia="Times New Roman" w:hAnsi="Republika Bold" w:cs="Times New Roman"/>
        <w:b/>
        <w:caps/>
        <w:kern w:val="0"/>
        <w:sz w:val="20"/>
        <w:szCs w:val="24"/>
        <w14:ligatures w14:val="none"/>
      </w:rPr>
      <w:t>Ministrstvo za finance</w:t>
    </w:r>
  </w:p>
  <w:p w14:paraId="0CF9C1A6" w14:textId="77777777" w:rsidR="00E9220E" w:rsidRPr="00E9220E" w:rsidRDefault="00E9220E" w:rsidP="00E9220E">
    <w:pPr>
      <w:tabs>
        <w:tab w:val="left" w:pos="5112"/>
      </w:tabs>
      <w:spacing w:before="120" w:after="120" w:line="240" w:lineRule="exact"/>
      <w:rPr>
        <w:rFonts w:ascii="Republika" w:eastAsia="Times New Roman" w:hAnsi="Republika" w:cs="Times New Roman"/>
        <w:caps/>
        <w:kern w:val="0"/>
        <w:sz w:val="20"/>
        <w:szCs w:val="24"/>
        <w14:ligatures w14:val="none"/>
      </w:rPr>
    </w:pPr>
    <w:r w:rsidRPr="00E9220E">
      <w:rPr>
        <w:rFonts w:ascii="Republika" w:eastAsia="Times New Roman" w:hAnsi="Republika" w:cs="Times New Roman"/>
        <w:caps/>
        <w:kern w:val="0"/>
        <w:sz w:val="20"/>
        <w:szCs w:val="24"/>
        <w14:ligatures w14:val="none"/>
      </w:rPr>
      <w:t>FINANČNA uprava Republike Slovenije</w:t>
    </w:r>
  </w:p>
  <w:p w14:paraId="6486A59D" w14:textId="77777777" w:rsidR="00E9220E" w:rsidRPr="00E9220E" w:rsidRDefault="00E9220E" w:rsidP="00E9220E">
    <w:pPr>
      <w:tabs>
        <w:tab w:val="left" w:pos="5112"/>
      </w:tabs>
      <w:spacing w:before="120" w:after="0" w:line="240" w:lineRule="exact"/>
      <w:rPr>
        <w:rFonts w:ascii="Republika" w:eastAsia="Times New Roman" w:hAnsi="Republika" w:cs="Times New Roman"/>
        <w:caps/>
        <w:kern w:val="0"/>
        <w:sz w:val="20"/>
        <w:szCs w:val="24"/>
        <w14:ligatures w14:val="none"/>
      </w:rPr>
    </w:pPr>
    <w:r w:rsidRPr="00E9220E">
      <w:rPr>
        <w:rFonts w:ascii="Republika" w:eastAsia="Times New Roman" w:hAnsi="Republika" w:cs="Times New Roman"/>
        <w:kern w:val="0"/>
        <w:sz w:val="20"/>
        <w:szCs w:val="24"/>
        <w14:ligatures w14:val="none"/>
      </w:rPr>
      <w:t>Generalni finančni urad</w:t>
    </w:r>
  </w:p>
  <w:p w14:paraId="1C8C6D9A" w14:textId="08F7E968" w:rsidR="00E9220E" w:rsidRPr="00E9220E" w:rsidRDefault="00E9220E" w:rsidP="00E9220E">
    <w:pPr>
      <w:tabs>
        <w:tab w:val="left" w:pos="5112"/>
      </w:tabs>
      <w:spacing w:before="240" w:after="0" w:line="240" w:lineRule="exact"/>
      <w:rPr>
        <w:rFonts w:ascii="Arial" w:eastAsia="Times New Roman" w:hAnsi="Arial" w:cs="Arial"/>
        <w:kern w:val="0"/>
        <w:sz w:val="16"/>
        <w:szCs w:val="24"/>
        <w14:ligatures w14:val="none"/>
      </w:rPr>
    </w:pP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Šmartinska cesta 55, </w:t>
    </w:r>
    <w:proofErr w:type="spellStart"/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>p.p</w:t>
    </w:r>
    <w:proofErr w:type="spellEnd"/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>. 631, 1001 Ljubljana</w:t>
    </w: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ab/>
    </w:r>
    <w:r w:rsidR="00593E2D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                                                                                                                                                    </w:t>
    </w: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>T: 01 478 38 00</w:t>
    </w:r>
  </w:p>
  <w:p w14:paraId="52556032" w14:textId="4B9F5CD4" w:rsidR="00E9220E" w:rsidRPr="00E9220E" w:rsidRDefault="00E9220E" w:rsidP="00E9220E">
    <w:pPr>
      <w:tabs>
        <w:tab w:val="left" w:pos="5112"/>
      </w:tabs>
      <w:spacing w:after="0" w:line="240" w:lineRule="exact"/>
      <w:rPr>
        <w:rFonts w:ascii="Arial" w:eastAsia="Times New Roman" w:hAnsi="Arial" w:cs="Arial"/>
        <w:kern w:val="0"/>
        <w:sz w:val="16"/>
        <w:szCs w:val="24"/>
        <w14:ligatures w14:val="none"/>
      </w:rPr>
    </w:pP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ab/>
    </w:r>
    <w:r w:rsidR="00593E2D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                                                                                                                                                    </w:t>
    </w: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F: 01 478 39 00 </w:t>
    </w:r>
  </w:p>
  <w:p w14:paraId="3058414C" w14:textId="4F96039A" w:rsidR="00E9220E" w:rsidRPr="00E9220E" w:rsidRDefault="00E9220E" w:rsidP="00E9220E">
    <w:pPr>
      <w:tabs>
        <w:tab w:val="left" w:pos="5112"/>
      </w:tabs>
      <w:spacing w:after="0" w:line="240" w:lineRule="exact"/>
      <w:rPr>
        <w:rFonts w:ascii="Arial" w:eastAsia="Times New Roman" w:hAnsi="Arial" w:cs="Arial"/>
        <w:kern w:val="0"/>
        <w:sz w:val="16"/>
        <w:szCs w:val="24"/>
        <w14:ligatures w14:val="none"/>
      </w:rPr>
    </w:pP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ab/>
    </w:r>
    <w:r w:rsidR="00593E2D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                                                                                                                                                    </w:t>
    </w: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>E: gfu.fu@gov.si</w:t>
    </w:r>
  </w:p>
  <w:p w14:paraId="44CDC000" w14:textId="213B6222" w:rsidR="00E9220E" w:rsidRPr="00E9220E" w:rsidRDefault="00E9220E" w:rsidP="00E9220E">
    <w:pPr>
      <w:tabs>
        <w:tab w:val="left" w:pos="5112"/>
      </w:tabs>
      <w:spacing w:after="0" w:line="240" w:lineRule="exact"/>
      <w:rPr>
        <w:rFonts w:ascii="Arial" w:eastAsia="Times New Roman" w:hAnsi="Arial" w:cs="Arial"/>
        <w:kern w:val="0"/>
        <w:sz w:val="16"/>
        <w:szCs w:val="24"/>
        <w14:ligatures w14:val="none"/>
      </w:rPr>
    </w:pP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ab/>
    </w:r>
    <w:r w:rsidR="00593E2D">
      <w:rPr>
        <w:rFonts w:ascii="Arial" w:eastAsia="Times New Roman" w:hAnsi="Arial" w:cs="Arial"/>
        <w:kern w:val="0"/>
        <w:sz w:val="16"/>
        <w:szCs w:val="24"/>
        <w14:ligatures w14:val="none"/>
      </w:rPr>
      <w:t xml:space="preserve">                                                                                                                                                    </w:t>
    </w:r>
    <w:r w:rsidRPr="00E9220E">
      <w:rPr>
        <w:rFonts w:ascii="Arial" w:eastAsia="Times New Roman" w:hAnsi="Arial" w:cs="Arial"/>
        <w:kern w:val="0"/>
        <w:sz w:val="16"/>
        <w:szCs w:val="24"/>
        <w14:ligatures w14:val="none"/>
      </w:rPr>
      <w:t>www.fu.gov.si</w:t>
    </w:r>
  </w:p>
  <w:p w14:paraId="146BCB57" w14:textId="77777777" w:rsidR="00E9220E" w:rsidRDefault="00E922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8"/>
    <w:rsid w:val="002F6617"/>
    <w:rsid w:val="003131CC"/>
    <w:rsid w:val="004436DB"/>
    <w:rsid w:val="004675FD"/>
    <w:rsid w:val="00494536"/>
    <w:rsid w:val="004B6B12"/>
    <w:rsid w:val="00593E2D"/>
    <w:rsid w:val="005E4F71"/>
    <w:rsid w:val="006A522A"/>
    <w:rsid w:val="00A534CD"/>
    <w:rsid w:val="00AA31D2"/>
    <w:rsid w:val="00D85618"/>
    <w:rsid w:val="00E9220E"/>
    <w:rsid w:val="00F02A88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D2E56"/>
  <w15:chartTrackingRefBased/>
  <w15:docId w15:val="{62EB6E55-59F2-4039-9E6A-A3A285F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A31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453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453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9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220E"/>
  </w:style>
  <w:style w:type="paragraph" w:styleId="Noga">
    <w:name w:val="footer"/>
    <w:basedOn w:val="Navaden"/>
    <w:link w:val="NogaZnak"/>
    <w:uiPriority w:val="99"/>
    <w:unhideWhenUsed/>
    <w:rsid w:val="00E9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fileadmin/Internet/Carina/Prepovedi_in_omejitve/Ribiski_proizvodi/Novice/Arhiv_obvestil/Obvestilo_uvoznikom_ribiskih_proizvodov_iz_Kitajsk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u.gov.si/fileadmin/Internet/Carina/Prepovedi_in_omejitve/Ribiski_proizvodi/Novice/Arhiv_obvestil/Izvoz_tunine_pastete_v_Svico_in_Zdruzeno_kraljestvo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.gov.si/fileadmin/Internet/Carina/Prepovedi_in_omejitve/Ribiski_proizvodi/Novice/Arhiv_obvestil/Izvoz_tunine_pastete_v_Svico_in_Zdruzeno_kraljestvo_-_dopolnitev.docx" TargetMode="External"/><Relationship Id="rId11" Type="http://schemas.openxmlformats.org/officeDocument/2006/relationships/hyperlink" Target="https://www.fu.gov.si/fileadmin/Internet/Carina/Prepovedi_in_omejitve/Ribiski_proizvodi/Novice/Arhiv_obvestil/Obvestilo_uvoznikom_ki_uvazajo_ribiske_proizvode_iz_Argentine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u.gov.si/fileadmin/Internet/Carina/Prepovedi_in_omejitve/Ribiski_proizvodi/Novice/Arhiv_obvestil/Izvoz_ribiskih_proizvodov_-_Japonsk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u.gov.si/fileadmin/Internet/Carina/Prepovedi_in_omejitve/Ribiski_proizvodi/Novice/Arhiv_obvestil/Ekvador_-_digitalni_podpi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Ponikvar</dc:creator>
  <cp:keywords/>
  <dc:description/>
  <cp:lastModifiedBy>Jelka Strgar</cp:lastModifiedBy>
  <cp:revision>3</cp:revision>
  <dcterms:created xsi:type="dcterms:W3CDTF">2024-03-13T08:16:00Z</dcterms:created>
  <dcterms:modified xsi:type="dcterms:W3CDTF">2024-03-13T08:17:00Z</dcterms:modified>
</cp:coreProperties>
</file>